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43FE893" w:rsidR="00FB5931" w:rsidRPr="0092199A" w:rsidRDefault="0041347D" w:rsidP="00BF05AF">
      <w:pPr>
        <w:jc w:val="both"/>
        <w:rPr>
          <w:rFonts w:ascii="Arial" w:hAnsi="Arial" w:cs="Arial"/>
          <w:b/>
        </w:rPr>
      </w:pPr>
      <w:r w:rsidRPr="0092199A">
        <w:rPr>
          <w:rFonts w:ascii="Arial" w:hAnsi="Arial" w:cs="Arial"/>
          <w:b/>
        </w:rPr>
        <w:t>RESOLUCIÓN DEL CONSEJO GENERAL DEL INSTITUTO ELECTORAL Y DE PARTICIPACIÓN CIUDADANA DEL ESTADO DE JALISCO, RESPECTO DE</w:t>
      </w:r>
      <w:r w:rsidR="006D1711" w:rsidRPr="0092199A">
        <w:rPr>
          <w:rFonts w:ascii="Arial" w:hAnsi="Arial" w:cs="Arial"/>
          <w:b/>
        </w:rPr>
        <w:t xml:space="preserve"> LA DENUNCIA PRESENTADA POR </w:t>
      </w:r>
      <w:r w:rsidR="008E5230" w:rsidRPr="0092199A">
        <w:rPr>
          <w:rFonts w:ascii="Arial" w:hAnsi="Arial" w:cs="Arial"/>
          <w:b/>
        </w:rPr>
        <w:t>J</w:t>
      </w:r>
      <w:r w:rsidR="00CE2B01" w:rsidRPr="0092199A">
        <w:rPr>
          <w:rFonts w:ascii="Arial" w:hAnsi="Arial" w:cs="Arial"/>
          <w:b/>
        </w:rPr>
        <w:t xml:space="preserve">AIME HERNÁNDEZ ORTÍZ, </w:t>
      </w:r>
      <w:r w:rsidR="006D1711" w:rsidRPr="0092199A">
        <w:rPr>
          <w:rFonts w:ascii="Arial" w:hAnsi="Arial" w:cs="Arial"/>
          <w:b/>
          <w:lang w:val="es-ES"/>
        </w:rPr>
        <w:t>EN CONTRA DE</w:t>
      </w:r>
      <w:r w:rsidR="00CE2B01" w:rsidRPr="0092199A">
        <w:rPr>
          <w:rFonts w:ascii="Arial" w:hAnsi="Arial" w:cs="Arial"/>
          <w:b/>
          <w:lang w:val="es-ES"/>
        </w:rPr>
        <w:t>L AYUNTAMIENTO DE SAN PEDRO TLAQUEP</w:t>
      </w:r>
      <w:r w:rsidR="00282660" w:rsidRPr="0092199A">
        <w:rPr>
          <w:rFonts w:ascii="Arial" w:hAnsi="Arial" w:cs="Arial"/>
          <w:b/>
          <w:lang w:val="es-ES"/>
        </w:rPr>
        <w:t>AQUE, JALISCO</w:t>
      </w:r>
      <w:r w:rsidR="00282660" w:rsidRPr="0092199A">
        <w:rPr>
          <w:rFonts w:ascii="Arial" w:hAnsi="Arial" w:cs="Arial"/>
          <w:b/>
        </w:rPr>
        <w:t xml:space="preserve">, </w:t>
      </w:r>
      <w:r w:rsidR="00282660" w:rsidRPr="0092199A">
        <w:rPr>
          <w:rFonts w:ascii="Arial" w:hAnsi="Arial" w:cs="Arial"/>
          <w:b/>
          <w:sz w:val="23"/>
          <w:szCs w:val="23"/>
          <w:lang w:val="es-ES_tradnl"/>
        </w:rPr>
        <w:t xml:space="preserve">TITULAR DEL DEPARTAMENTO DE INSPECCIÓN Y VIGILANCIA DEL AYUNTAMIENTO DE SAN PEDRO TLAQUEPAQUE, JALISCO, Y EL CIUDADANO MIGUEL GONZÁLEZ DELGADO, </w:t>
      </w:r>
      <w:r w:rsidR="00826D91" w:rsidRPr="0092199A">
        <w:rPr>
          <w:rFonts w:ascii="Arial" w:hAnsi="Arial" w:cs="Arial"/>
          <w:b/>
        </w:rPr>
        <w:t xml:space="preserve">DICTADO EN EL </w:t>
      </w:r>
      <w:r w:rsidR="006D1711" w:rsidRPr="0092199A">
        <w:rPr>
          <w:rFonts w:ascii="Arial" w:hAnsi="Arial" w:cs="Arial"/>
          <w:b/>
        </w:rPr>
        <w:t>PROCEDIMIENTO SANCIONADOR ORDINARIO</w:t>
      </w:r>
      <w:r w:rsidR="00D74C04" w:rsidRPr="0092199A">
        <w:rPr>
          <w:rFonts w:ascii="Arial" w:hAnsi="Arial" w:cs="Arial"/>
          <w:b/>
        </w:rPr>
        <w:t>, IDENTIFICADO COMO PSO-QUEJA-35/2021.</w:t>
      </w:r>
    </w:p>
    <w:p w14:paraId="00000002" w14:textId="1C49E572" w:rsidR="00FB5931" w:rsidRPr="0092199A" w:rsidRDefault="00FB5931" w:rsidP="002C7094">
      <w:pPr>
        <w:pBdr>
          <w:top w:val="nil"/>
          <w:left w:val="nil"/>
          <w:bottom w:val="nil"/>
          <w:right w:val="nil"/>
          <w:between w:val="nil"/>
        </w:pBdr>
        <w:spacing w:after="0"/>
        <w:jc w:val="both"/>
        <w:rPr>
          <w:rFonts w:ascii="Arial" w:eastAsia="Trebuchet MS" w:hAnsi="Arial" w:cs="Arial"/>
          <w:sz w:val="23"/>
          <w:szCs w:val="23"/>
        </w:rPr>
      </w:pPr>
    </w:p>
    <w:p w14:paraId="5A83C753" w14:textId="691D77BB" w:rsidR="006478D0" w:rsidRPr="0092199A" w:rsidRDefault="006478D0" w:rsidP="002C7094">
      <w:pPr>
        <w:pStyle w:val="Ttulo1"/>
        <w:spacing w:before="0" w:after="0"/>
        <w:jc w:val="both"/>
        <w:rPr>
          <w:rFonts w:ascii="Arial" w:hAnsi="Arial" w:cs="Arial"/>
          <w:b w:val="0"/>
          <w:sz w:val="23"/>
          <w:szCs w:val="23"/>
          <w:lang w:val="es-ES_tradnl"/>
        </w:rPr>
      </w:pPr>
      <w:r w:rsidRPr="0092199A">
        <w:rPr>
          <w:rFonts w:ascii="Arial" w:hAnsi="Arial" w:cs="Arial"/>
          <w:sz w:val="23"/>
          <w:szCs w:val="23"/>
          <w:lang w:val="es-ES_tradnl"/>
        </w:rPr>
        <w:t>Visto</w:t>
      </w:r>
      <w:r w:rsidR="00121F98" w:rsidRPr="0092199A">
        <w:rPr>
          <w:rFonts w:ascii="Arial" w:hAnsi="Arial" w:cs="Arial"/>
          <w:sz w:val="23"/>
          <w:szCs w:val="23"/>
          <w:lang w:val="es-ES_tradnl"/>
        </w:rPr>
        <w:t>s</w:t>
      </w:r>
      <w:r w:rsidRPr="0092199A">
        <w:rPr>
          <w:rFonts w:ascii="Arial" w:hAnsi="Arial" w:cs="Arial"/>
          <w:b w:val="0"/>
          <w:sz w:val="23"/>
          <w:szCs w:val="23"/>
          <w:lang w:val="es-ES_tradnl"/>
        </w:rPr>
        <w:t xml:space="preserve"> </w:t>
      </w:r>
      <w:r w:rsidR="006D1711" w:rsidRPr="0092199A">
        <w:rPr>
          <w:rFonts w:ascii="Arial" w:hAnsi="Arial" w:cs="Arial"/>
          <w:b w:val="0"/>
          <w:sz w:val="23"/>
          <w:szCs w:val="23"/>
          <w:lang w:val="es-ES_tradnl"/>
        </w:rPr>
        <w:t>los auto</w:t>
      </w:r>
      <w:r w:rsidR="00415E51" w:rsidRPr="0092199A">
        <w:rPr>
          <w:rFonts w:ascii="Arial" w:hAnsi="Arial" w:cs="Arial"/>
          <w:b w:val="0"/>
          <w:sz w:val="23"/>
          <w:szCs w:val="23"/>
          <w:lang w:val="es-ES_tradnl"/>
        </w:rPr>
        <w:t>s para resolver el P</w:t>
      </w:r>
      <w:r w:rsidR="006D1711" w:rsidRPr="0092199A">
        <w:rPr>
          <w:rFonts w:ascii="Arial" w:hAnsi="Arial" w:cs="Arial"/>
          <w:b w:val="0"/>
          <w:sz w:val="23"/>
          <w:szCs w:val="23"/>
          <w:lang w:val="es-ES_tradnl"/>
        </w:rPr>
        <w:t xml:space="preserve">rocedimiento </w:t>
      </w:r>
      <w:r w:rsidR="00415E51" w:rsidRPr="0092199A">
        <w:rPr>
          <w:rFonts w:ascii="Arial" w:hAnsi="Arial" w:cs="Arial"/>
          <w:b w:val="0"/>
          <w:sz w:val="23"/>
          <w:szCs w:val="23"/>
          <w:lang w:val="es-ES_tradnl"/>
        </w:rPr>
        <w:t xml:space="preserve">Sancionador Ordinario, identificado con el </w:t>
      </w:r>
      <w:r w:rsidR="006D1711" w:rsidRPr="0092199A">
        <w:rPr>
          <w:rFonts w:ascii="Arial" w:hAnsi="Arial" w:cs="Arial"/>
          <w:b w:val="0"/>
          <w:sz w:val="23"/>
          <w:szCs w:val="23"/>
          <w:lang w:val="es-ES_tradnl"/>
        </w:rPr>
        <w:t>número de expediente citado al rubro por hechos</w:t>
      </w:r>
      <w:r w:rsidR="00415E51" w:rsidRPr="0092199A">
        <w:rPr>
          <w:rFonts w:ascii="Arial" w:hAnsi="Arial" w:cs="Arial"/>
          <w:b w:val="0"/>
          <w:sz w:val="23"/>
          <w:szCs w:val="23"/>
          <w:lang w:val="es-ES_tradnl"/>
        </w:rPr>
        <w:t xml:space="preserve"> que el denunciante considera contrarios a la normatividad electoral del Estado de Jalisco</w:t>
      </w:r>
      <w:r w:rsidR="00854F0B" w:rsidRPr="0092199A">
        <w:rPr>
          <w:rFonts w:ascii="Arial" w:hAnsi="Arial" w:cs="Arial"/>
          <w:b w:val="0"/>
          <w:sz w:val="23"/>
          <w:szCs w:val="23"/>
          <w:lang w:val="es-ES_tradnl"/>
        </w:rPr>
        <w:t>.</w:t>
      </w:r>
    </w:p>
    <w:p w14:paraId="4A5DF995" w14:textId="77777777" w:rsidR="00742246" w:rsidRPr="0092199A" w:rsidRDefault="00742246" w:rsidP="002C7094">
      <w:pPr>
        <w:spacing w:after="0"/>
        <w:rPr>
          <w:rFonts w:ascii="Arial" w:hAnsi="Arial" w:cs="Arial"/>
          <w:sz w:val="23"/>
          <w:szCs w:val="23"/>
          <w:lang w:val="es-ES_tradnl"/>
        </w:rPr>
      </w:pPr>
    </w:p>
    <w:p w14:paraId="00000005" w14:textId="2A5524BF" w:rsidR="00FB5931" w:rsidRPr="0092199A" w:rsidRDefault="00854F0B" w:rsidP="002C7094">
      <w:pPr>
        <w:pBdr>
          <w:top w:val="nil"/>
          <w:left w:val="nil"/>
          <w:bottom w:val="nil"/>
          <w:right w:val="nil"/>
          <w:between w:val="nil"/>
        </w:pBdr>
        <w:spacing w:after="0"/>
        <w:jc w:val="center"/>
        <w:rPr>
          <w:rFonts w:ascii="Arial" w:eastAsia="Trebuchet MS" w:hAnsi="Arial" w:cs="Arial"/>
          <w:b/>
          <w:sz w:val="23"/>
          <w:szCs w:val="23"/>
        </w:rPr>
      </w:pPr>
      <w:r w:rsidRPr="0092199A">
        <w:rPr>
          <w:rFonts w:ascii="Arial" w:eastAsia="Trebuchet MS" w:hAnsi="Arial" w:cs="Arial"/>
          <w:b/>
          <w:sz w:val="23"/>
          <w:szCs w:val="23"/>
        </w:rPr>
        <w:t>R E S U L T A N D O S</w:t>
      </w:r>
    </w:p>
    <w:p w14:paraId="39532723" w14:textId="77777777" w:rsidR="00210E1C" w:rsidRPr="0092199A" w:rsidRDefault="00210E1C" w:rsidP="002C7094">
      <w:pPr>
        <w:pBdr>
          <w:top w:val="nil"/>
          <w:left w:val="nil"/>
          <w:bottom w:val="nil"/>
          <w:right w:val="nil"/>
          <w:between w:val="nil"/>
        </w:pBdr>
        <w:spacing w:after="0"/>
        <w:jc w:val="center"/>
        <w:rPr>
          <w:rFonts w:ascii="Arial" w:eastAsia="Trebuchet MS" w:hAnsi="Arial" w:cs="Arial"/>
          <w:b/>
          <w:sz w:val="23"/>
          <w:szCs w:val="23"/>
        </w:rPr>
      </w:pPr>
    </w:p>
    <w:p w14:paraId="4C9B8816" w14:textId="13FDB033" w:rsidR="006E2396" w:rsidRPr="0092199A" w:rsidRDefault="00CE2B01" w:rsidP="002C7094">
      <w:pPr>
        <w:pBdr>
          <w:top w:val="nil"/>
          <w:left w:val="nil"/>
          <w:bottom w:val="nil"/>
          <w:right w:val="nil"/>
          <w:between w:val="nil"/>
        </w:pBdr>
        <w:spacing w:after="0"/>
        <w:jc w:val="both"/>
        <w:rPr>
          <w:rFonts w:ascii="Arial" w:eastAsia="Trebuchet MS" w:hAnsi="Arial" w:cs="Arial"/>
          <w:b/>
          <w:sz w:val="23"/>
          <w:szCs w:val="23"/>
        </w:rPr>
      </w:pPr>
      <w:r w:rsidRPr="0092199A">
        <w:rPr>
          <w:rFonts w:ascii="Arial" w:eastAsia="Trebuchet MS" w:hAnsi="Arial" w:cs="Arial"/>
          <w:b/>
          <w:sz w:val="23"/>
          <w:szCs w:val="23"/>
        </w:rPr>
        <w:t>Corresp</w:t>
      </w:r>
      <w:r w:rsidR="002D2817" w:rsidRPr="0092199A">
        <w:rPr>
          <w:rFonts w:ascii="Arial" w:eastAsia="Trebuchet MS" w:hAnsi="Arial" w:cs="Arial"/>
          <w:b/>
          <w:sz w:val="23"/>
          <w:szCs w:val="23"/>
        </w:rPr>
        <w:t>ondientes al año dos mil veintiuno.</w:t>
      </w:r>
      <w:r w:rsidRPr="0092199A">
        <w:rPr>
          <w:rFonts w:ascii="Arial" w:eastAsia="Trebuchet MS" w:hAnsi="Arial" w:cs="Arial"/>
          <w:b/>
          <w:sz w:val="23"/>
          <w:szCs w:val="23"/>
        </w:rPr>
        <w:t xml:space="preserve"> </w:t>
      </w:r>
    </w:p>
    <w:p w14:paraId="0293B4F7" w14:textId="77777777" w:rsidR="00210E1C" w:rsidRPr="0092199A" w:rsidRDefault="00210E1C" w:rsidP="002C7094">
      <w:pPr>
        <w:pBdr>
          <w:top w:val="nil"/>
          <w:left w:val="nil"/>
          <w:bottom w:val="nil"/>
          <w:right w:val="nil"/>
          <w:between w:val="nil"/>
        </w:pBdr>
        <w:spacing w:after="0"/>
        <w:jc w:val="both"/>
        <w:rPr>
          <w:rFonts w:ascii="Arial" w:eastAsia="Trebuchet MS" w:hAnsi="Arial" w:cs="Arial"/>
          <w:sz w:val="23"/>
          <w:szCs w:val="23"/>
        </w:rPr>
      </w:pPr>
    </w:p>
    <w:p w14:paraId="53D4303E" w14:textId="1B6BA13F" w:rsidR="0076012C" w:rsidRPr="0092199A" w:rsidRDefault="00417EBE" w:rsidP="002C7094">
      <w:pPr>
        <w:pStyle w:val="Sinespaciado"/>
        <w:numPr>
          <w:ilvl w:val="0"/>
          <w:numId w:val="1"/>
        </w:numPr>
        <w:tabs>
          <w:tab w:val="left" w:pos="284"/>
        </w:tabs>
        <w:spacing w:line="276" w:lineRule="auto"/>
        <w:ind w:left="0" w:firstLine="0"/>
        <w:jc w:val="both"/>
        <w:rPr>
          <w:rFonts w:ascii="Arial" w:hAnsi="Arial" w:cs="Arial"/>
          <w:sz w:val="23"/>
          <w:szCs w:val="23"/>
          <w:lang w:val="es-ES_tradnl"/>
        </w:rPr>
      </w:pPr>
      <w:r w:rsidRPr="0092199A">
        <w:rPr>
          <w:rFonts w:ascii="Arial" w:hAnsi="Arial" w:cs="Arial"/>
          <w:b/>
          <w:sz w:val="23"/>
          <w:szCs w:val="23"/>
          <w:lang w:eastAsia="ar-SA"/>
        </w:rPr>
        <w:t>Presentación del escrito de denuncia.</w:t>
      </w:r>
      <w:r w:rsidR="006E2396" w:rsidRPr="0092199A">
        <w:rPr>
          <w:rFonts w:ascii="Arial" w:hAnsi="Arial" w:cs="Arial"/>
          <w:sz w:val="23"/>
          <w:szCs w:val="23"/>
          <w:lang w:val="es-ES_tradnl" w:eastAsia="ar-SA"/>
        </w:rPr>
        <w:t xml:space="preserve"> </w:t>
      </w:r>
      <w:r w:rsidR="00826D91" w:rsidRPr="0092199A">
        <w:rPr>
          <w:rFonts w:ascii="Arial" w:hAnsi="Arial" w:cs="Arial"/>
          <w:sz w:val="23"/>
          <w:szCs w:val="23"/>
          <w:lang w:val="es-ES_tradnl"/>
        </w:rPr>
        <w:t xml:space="preserve">El </w:t>
      </w:r>
      <w:r w:rsidR="00637A9B" w:rsidRPr="0092199A">
        <w:rPr>
          <w:rFonts w:ascii="Arial" w:hAnsi="Arial" w:cs="Arial"/>
          <w:sz w:val="23"/>
          <w:szCs w:val="23"/>
          <w:lang w:val="es-ES_tradnl"/>
        </w:rPr>
        <w:t>diez</w:t>
      </w:r>
      <w:r w:rsidR="00CE2B01" w:rsidRPr="0092199A">
        <w:rPr>
          <w:rFonts w:ascii="Arial" w:hAnsi="Arial" w:cs="Arial"/>
          <w:sz w:val="23"/>
          <w:szCs w:val="23"/>
          <w:lang w:val="es-ES_tradnl"/>
        </w:rPr>
        <w:t xml:space="preserve"> de noviembre, </w:t>
      </w:r>
      <w:r w:rsidRPr="0092199A">
        <w:rPr>
          <w:rFonts w:ascii="Arial" w:hAnsi="Arial" w:cs="Arial"/>
          <w:sz w:val="23"/>
          <w:szCs w:val="23"/>
        </w:rPr>
        <w:t xml:space="preserve">se </w:t>
      </w:r>
      <w:r w:rsidR="00F57250" w:rsidRPr="0092199A">
        <w:rPr>
          <w:rFonts w:ascii="Arial" w:hAnsi="Arial" w:cs="Arial"/>
          <w:sz w:val="23"/>
          <w:szCs w:val="23"/>
        </w:rPr>
        <w:t xml:space="preserve">presentó </w:t>
      </w:r>
      <w:r w:rsidRPr="0092199A">
        <w:rPr>
          <w:rFonts w:ascii="Arial" w:hAnsi="Arial" w:cs="Arial"/>
          <w:sz w:val="23"/>
          <w:szCs w:val="23"/>
          <w:lang w:val="es-ES_tradnl"/>
        </w:rPr>
        <w:t>en la Oficialía de Partes</w:t>
      </w:r>
      <w:r w:rsidR="00F57250" w:rsidRPr="0092199A">
        <w:rPr>
          <w:rFonts w:ascii="Arial" w:hAnsi="Arial" w:cs="Arial"/>
          <w:sz w:val="23"/>
          <w:szCs w:val="23"/>
          <w:lang w:val="es-ES_tradnl"/>
        </w:rPr>
        <w:t xml:space="preserve"> del </w:t>
      </w:r>
      <w:r w:rsidRPr="0092199A">
        <w:rPr>
          <w:rFonts w:ascii="Arial" w:hAnsi="Arial" w:cs="Arial"/>
          <w:sz w:val="23"/>
          <w:szCs w:val="23"/>
          <w:lang w:val="es-ES_tradnl"/>
        </w:rPr>
        <w:t>Instituto Electoral y de Participación Ciudadana del Estado de Jalisco</w:t>
      </w:r>
      <w:r w:rsidRPr="0092199A">
        <w:rPr>
          <w:rStyle w:val="Refdenotaalpie"/>
          <w:rFonts w:ascii="Arial" w:hAnsi="Arial" w:cs="Arial"/>
          <w:sz w:val="23"/>
          <w:szCs w:val="23"/>
          <w:lang w:val="es-ES_tradnl"/>
        </w:rPr>
        <w:footnoteReference w:id="1"/>
      </w:r>
      <w:r w:rsidR="00D74C04" w:rsidRPr="0092199A">
        <w:rPr>
          <w:rFonts w:ascii="Arial" w:hAnsi="Arial" w:cs="Arial"/>
          <w:sz w:val="23"/>
          <w:szCs w:val="23"/>
          <w:lang w:val="es-ES_tradnl"/>
        </w:rPr>
        <w:t>,</w:t>
      </w:r>
      <w:r w:rsidRPr="0092199A">
        <w:rPr>
          <w:rFonts w:ascii="Arial" w:hAnsi="Arial" w:cs="Arial"/>
          <w:sz w:val="23"/>
          <w:szCs w:val="23"/>
          <w:lang w:val="es-ES_tradnl"/>
        </w:rPr>
        <w:t xml:space="preserve"> </w:t>
      </w:r>
      <w:r w:rsidRPr="0092199A">
        <w:rPr>
          <w:rFonts w:ascii="Arial" w:hAnsi="Arial" w:cs="Arial"/>
          <w:sz w:val="23"/>
          <w:szCs w:val="23"/>
        </w:rPr>
        <w:t xml:space="preserve">escrito </w:t>
      </w:r>
      <w:r w:rsidR="000B62B3" w:rsidRPr="0092199A">
        <w:rPr>
          <w:rFonts w:ascii="Arial" w:hAnsi="Arial" w:cs="Arial"/>
          <w:sz w:val="23"/>
          <w:szCs w:val="23"/>
        </w:rPr>
        <w:t xml:space="preserve">de queja </w:t>
      </w:r>
      <w:r w:rsidRPr="0092199A">
        <w:rPr>
          <w:rFonts w:ascii="Arial" w:hAnsi="Arial" w:cs="Arial"/>
          <w:sz w:val="23"/>
          <w:szCs w:val="23"/>
          <w:lang w:val="es-ES_tradnl"/>
        </w:rPr>
        <w:t>signado</w:t>
      </w:r>
      <w:r w:rsidRPr="0092199A">
        <w:rPr>
          <w:rFonts w:ascii="Arial" w:hAnsi="Arial" w:cs="Arial"/>
          <w:sz w:val="23"/>
          <w:szCs w:val="23"/>
        </w:rPr>
        <w:t xml:space="preserve"> por </w:t>
      </w:r>
      <w:r w:rsidR="00493D42" w:rsidRPr="0092199A">
        <w:rPr>
          <w:rFonts w:ascii="Arial" w:hAnsi="Arial" w:cs="Arial"/>
          <w:sz w:val="23"/>
          <w:szCs w:val="23"/>
        </w:rPr>
        <w:t xml:space="preserve">Jaime Hernández </w:t>
      </w:r>
      <w:r w:rsidR="00637A9B" w:rsidRPr="0092199A">
        <w:rPr>
          <w:rFonts w:ascii="Arial" w:hAnsi="Arial" w:cs="Arial"/>
          <w:sz w:val="23"/>
          <w:szCs w:val="23"/>
        </w:rPr>
        <w:t>Ortiz</w:t>
      </w:r>
      <w:r w:rsidR="00493D42" w:rsidRPr="0092199A">
        <w:rPr>
          <w:rFonts w:ascii="Arial" w:hAnsi="Arial" w:cs="Arial"/>
          <w:sz w:val="23"/>
          <w:szCs w:val="23"/>
        </w:rPr>
        <w:t xml:space="preserve">, </w:t>
      </w:r>
      <w:r w:rsidR="00BF05AF" w:rsidRPr="0092199A">
        <w:rPr>
          <w:rFonts w:ascii="Arial" w:hAnsi="Arial" w:cs="Arial"/>
          <w:sz w:val="23"/>
          <w:szCs w:val="23"/>
        </w:rPr>
        <w:t xml:space="preserve">por su propio derecho </w:t>
      </w:r>
      <w:r w:rsidRPr="0092199A">
        <w:rPr>
          <w:rFonts w:ascii="Arial" w:hAnsi="Arial" w:cs="Arial"/>
          <w:sz w:val="23"/>
          <w:szCs w:val="23"/>
          <w:lang w:val="es-ES_tradnl"/>
        </w:rPr>
        <w:t xml:space="preserve">mediante el cual </w:t>
      </w:r>
      <w:r w:rsidRPr="0092199A">
        <w:rPr>
          <w:rFonts w:ascii="Arial" w:hAnsi="Arial" w:cs="Arial"/>
          <w:sz w:val="23"/>
          <w:szCs w:val="23"/>
        </w:rPr>
        <w:t>denunci</w:t>
      </w:r>
      <w:r w:rsidR="001F370F" w:rsidRPr="0092199A">
        <w:rPr>
          <w:rFonts w:ascii="Arial" w:hAnsi="Arial" w:cs="Arial"/>
          <w:sz w:val="23"/>
          <w:szCs w:val="23"/>
        </w:rPr>
        <w:t>ó</w:t>
      </w:r>
      <w:r w:rsidRPr="0092199A">
        <w:rPr>
          <w:rFonts w:ascii="Arial" w:hAnsi="Arial" w:cs="Arial"/>
          <w:sz w:val="23"/>
          <w:szCs w:val="23"/>
        </w:rPr>
        <w:t xml:space="preserve"> </w:t>
      </w:r>
      <w:r w:rsidR="00637A9B" w:rsidRPr="0092199A">
        <w:rPr>
          <w:rFonts w:ascii="Arial" w:hAnsi="Arial" w:cs="Arial"/>
          <w:sz w:val="23"/>
          <w:szCs w:val="23"/>
          <w:lang w:val="es-ES_tradnl"/>
        </w:rPr>
        <w:t>hechos que consideró</w:t>
      </w:r>
      <w:r w:rsidRPr="0092199A">
        <w:rPr>
          <w:rFonts w:ascii="Arial" w:hAnsi="Arial" w:cs="Arial"/>
          <w:sz w:val="23"/>
          <w:szCs w:val="23"/>
          <w:lang w:val="es-ES_tradnl"/>
        </w:rPr>
        <w:t xml:space="preserve"> violatorios de la normatividad electoral vigente en el </w:t>
      </w:r>
      <w:r w:rsidR="001F370F" w:rsidRPr="0092199A">
        <w:rPr>
          <w:rFonts w:ascii="Arial" w:hAnsi="Arial" w:cs="Arial"/>
          <w:sz w:val="23"/>
          <w:szCs w:val="23"/>
          <w:lang w:val="es-ES_tradnl"/>
        </w:rPr>
        <w:t>E</w:t>
      </w:r>
      <w:r w:rsidRPr="0092199A">
        <w:rPr>
          <w:rFonts w:ascii="Arial" w:hAnsi="Arial" w:cs="Arial"/>
          <w:sz w:val="23"/>
          <w:szCs w:val="23"/>
          <w:lang w:val="es-ES_tradnl"/>
        </w:rPr>
        <w:t>stado de Jalisco, los cuales atribuy</w:t>
      </w:r>
      <w:r w:rsidR="001F370F" w:rsidRPr="0092199A">
        <w:rPr>
          <w:rFonts w:ascii="Arial" w:hAnsi="Arial" w:cs="Arial"/>
          <w:sz w:val="23"/>
          <w:szCs w:val="23"/>
          <w:lang w:val="es-ES_tradnl"/>
        </w:rPr>
        <w:t>ó</w:t>
      </w:r>
      <w:r w:rsidRPr="0092199A">
        <w:rPr>
          <w:rFonts w:ascii="Arial" w:hAnsi="Arial" w:cs="Arial"/>
          <w:sz w:val="23"/>
          <w:szCs w:val="23"/>
          <w:lang w:val="es-ES_tradnl"/>
        </w:rPr>
        <w:t xml:space="preserve"> al</w:t>
      </w:r>
      <w:r w:rsidR="00EC4F10" w:rsidRPr="0092199A">
        <w:rPr>
          <w:rFonts w:ascii="Arial" w:hAnsi="Arial" w:cs="Arial"/>
          <w:b/>
          <w:sz w:val="23"/>
          <w:szCs w:val="23"/>
          <w:lang w:val="es-ES"/>
        </w:rPr>
        <w:t xml:space="preserve"> </w:t>
      </w:r>
      <w:r w:rsidR="00493D42" w:rsidRPr="0092199A">
        <w:rPr>
          <w:rFonts w:ascii="Arial" w:hAnsi="Arial" w:cs="Arial"/>
          <w:sz w:val="23"/>
          <w:szCs w:val="23"/>
          <w:lang w:val="es-ES"/>
        </w:rPr>
        <w:t>Ayuntamiento de San Pedro Tl</w:t>
      </w:r>
      <w:r w:rsidR="00CF59FE" w:rsidRPr="0092199A">
        <w:rPr>
          <w:rFonts w:ascii="Arial" w:hAnsi="Arial" w:cs="Arial"/>
          <w:sz w:val="23"/>
          <w:szCs w:val="23"/>
          <w:lang w:val="es-ES"/>
        </w:rPr>
        <w:t>a</w:t>
      </w:r>
      <w:r w:rsidR="00637A9B" w:rsidRPr="0092199A">
        <w:rPr>
          <w:rFonts w:ascii="Arial" w:hAnsi="Arial" w:cs="Arial"/>
          <w:sz w:val="23"/>
          <w:szCs w:val="23"/>
          <w:lang w:val="es-ES"/>
        </w:rPr>
        <w:t xml:space="preserve">quepaque, Jalisco, así como </w:t>
      </w:r>
      <w:r w:rsidR="0076012C" w:rsidRPr="0092199A">
        <w:rPr>
          <w:rFonts w:ascii="Arial" w:hAnsi="Arial" w:cs="Arial"/>
          <w:sz w:val="23"/>
          <w:szCs w:val="23"/>
          <w:lang w:val="es-ES"/>
        </w:rPr>
        <w:t xml:space="preserve">al Titular del Departamento de Inspección y Reglamentos; y un servidor público en su carácter de Inspector de Reglamentos. </w:t>
      </w:r>
    </w:p>
    <w:p w14:paraId="79E53D8B" w14:textId="77777777" w:rsidR="00493D42" w:rsidRPr="0092199A" w:rsidRDefault="00493D42" w:rsidP="002C7094">
      <w:pPr>
        <w:pStyle w:val="Sinespaciado"/>
        <w:tabs>
          <w:tab w:val="left" w:pos="426"/>
        </w:tabs>
        <w:spacing w:line="276" w:lineRule="auto"/>
        <w:jc w:val="both"/>
        <w:rPr>
          <w:rFonts w:ascii="Arial" w:hAnsi="Arial" w:cs="Arial"/>
          <w:b/>
          <w:sz w:val="23"/>
          <w:szCs w:val="23"/>
          <w:lang w:val="es-ES_tradnl"/>
        </w:rPr>
      </w:pPr>
    </w:p>
    <w:p w14:paraId="6DD47A14" w14:textId="270E577D" w:rsidR="00CF595A" w:rsidRPr="0092199A" w:rsidRDefault="002F7F90" w:rsidP="002C7094">
      <w:pPr>
        <w:pStyle w:val="Sinespaciado"/>
        <w:numPr>
          <w:ilvl w:val="0"/>
          <w:numId w:val="1"/>
        </w:numPr>
        <w:tabs>
          <w:tab w:val="left" w:pos="284"/>
        </w:tabs>
        <w:spacing w:line="276" w:lineRule="auto"/>
        <w:ind w:left="0" w:firstLine="0"/>
        <w:jc w:val="both"/>
        <w:rPr>
          <w:rFonts w:ascii="Arial" w:hAnsi="Arial" w:cs="Arial"/>
          <w:sz w:val="23"/>
          <w:szCs w:val="23"/>
          <w:lang w:val="es-ES_tradnl"/>
        </w:rPr>
      </w:pPr>
      <w:r w:rsidRPr="0092199A">
        <w:rPr>
          <w:rFonts w:ascii="Arial" w:hAnsi="Arial" w:cs="Arial"/>
          <w:b/>
          <w:sz w:val="23"/>
          <w:szCs w:val="23"/>
          <w:lang w:val="es-ES_tradnl"/>
        </w:rPr>
        <w:t>Acuerdo radica y</w:t>
      </w:r>
      <w:r w:rsidR="00493D42" w:rsidRPr="0092199A">
        <w:rPr>
          <w:rFonts w:ascii="Arial" w:hAnsi="Arial" w:cs="Arial"/>
          <w:b/>
          <w:sz w:val="23"/>
          <w:szCs w:val="23"/>
          <w:lang w:val="es-ES_tradnl"/>
        </w:rPr>
        <w:t xml:space="preserve"> se previene al denunciante</w:t>
      </w:r>
      <w:r w:rsidR="003E5B66" w:rsidRPr="0092199A">
        <w:rPr>
          <w:rFonts w:ascii="Arial" w:hAnsi="Arial" w:cs="Arial"/>
          <w:b/>
          <w:sz w:val="23"/>
          <w:szCs w:val="23"/>
          <w:lang w:val="es-ES_tradnl"/>
        </w:rPr>
        <w:t xml:space="preserve">. </w:t>
      </w:r>
      <w:r w:rsidR="00493D42" w:rsidRPr="0092199A">
        <w:rPr>
          <w:rFonts w:ascii="Arial" w:hAnsi="Arial" w:cs="Arial"/>
          <w:sz w:val="23"/>
          <w:szCs w:val="23"/>
          <w:lang w:val="es-ES_tradnl"/>
        </w:rPr>
        <w:t xml:space="preserve">En acuerdo de </w:t>
      </w:r>
      <w:r w:rsidR="00474F92" w:rsidRPr="0092199A">
        <w:rPr>
          <w:rFonts w:ascii="Arial" w:hAnsi="Arial" w:cs="Arial"/>
          <w:sz w:val="23"/>
          <w:szCs w:val="23"/>
          <w:lang w:val="es-ES_tradnl"/>
        </w:rPr>
        <w:t>doce</w:t>
      </w:r>
      <w:r w:rsidR="00493D42" w:rsidRPr="0092199A">
        <w:rPr>
          <w:rFonts w:ascii="Arial" w:hAnsi="Arial" w:cs="Arial"/>
          <w:sz w:val="23"/>
          <w:szCs w:val="23"/>
          <w:lang w:val="es-ES_tradnl"/>
        </w:rPr>
        <w:t xml:space="preserve"> de noviem</w:t>
      </w:r>
      <w:r w:rsidR="00474F92" w:rsidRPr="0092199A">
        <w:rPr>
          <w:rFonts w:ascii="Arial" w:hAnsi="Arial" w:cs="Arial"/>
          <w:sz w:val="23"/>
          <w:szCs w:val="23"/>
          <w:lang w:val="es-ES_tradnl"/>
        </w:rPr>
        <w:t>bre, la Secretaría Ejecutiva de este</w:t>
      </w:r>
      <w:r w:rsidR="00493D42" w:rsidRPr="0092199A">
        <w:rPr>
          <w:rFonts w:ascii="Arial" w:hAnsi="Arial" w:cs="Arial"/>
          <w:sz w:val="23"/>
          <w:szCs w:val="23"/>
          <w:lang w:val="es-ES_tradnl"/>
        </w:rPr>
        <w:t xml:space="preserve"> Instituto radicó el escrito de queja como Procedimiento Sancionador </w:t>
      </w:r>
      <w:r w:rsidR="00BF05AF" w:rsidRPr="0092199A">
        <w:rPr>
          <w:rFonts w:ascii="Arial" w:hAnsi="Arial" w:cs="Arial"/>
          <w:sz w:val="23"/>
          <w:szCs w:val="23"/>
          <w:lang w:val="es-ES_tradnl"/>
        </w:rPr>
        <w:t>Ordinario con el número de expediente PSO</w:t>
      </w:r>
      <w:r w:rsidR="00493D42" w:rsidRPr="0092199A">
        <w:rPr>
          <w:rFonts w:ascii="Arial" w:hAnsi="Arial" w:cs="Arial"/>
          <w:sz w:val="23"/>
          <w:szCs w:val="23"/>
          <w:lang w:val="es-ES_tradnl"/>
        </w:rPr>
        <w:t>-QUEJA</w:t>
      </w:r>
      <w:r w:rsidR="00CF59FE" w:rsidRPr="0092199A">
        <w:rPr>
          <w:rFonts w:ascii="Arial" w:hAnsi="Arial" w:cs="Arial"/>
          <w:sz w:val="23"/>
          <w:szCs w:val="23"/>
          <w:lang w:val="es-ES_tradnl"/>
        </w:rPr>
        <w:t>-03</w:t>
      </w:r>
      <w:r w:rsidR="00474F92" w:rsidRPr="0092199A">
        <w:rPr>
          <w:rFonts w:ascii="Arial" w:hAnsi="Arial" w:cs="Arial"/>
          <w:sz w:val="23"/>
          <w:szCs w:val="23"/>
          <w:lang w:val="es-ES_tradnl"/>
        </w:rPr>
        <w:t>5</w:t>
      </w:r>
      <w:r w:rsidR="00CF59FE" w:rsidRPr="0092199A">
        <w:rPr>
          <w:rFonts w:ascii="Arial" w:hAnsi="Arial" w:cs="Arial"/>
          <w:sz w:val="23"/>
          <w:szCs w:val="23"/>
          <w:lang w:val="es-ES_tradnl"/>
        </w:rPr>
        <w:t>/2</w:t>
      </w:r>
      <w:r w:rsidR="00474F92" w:rsidRPr="0092199A">
        <w:rPr>
          <w:rFonts w:ascii="Arial" w:hAnsi="Arial" w:cs="Arial"/>
          <w:sz w:val="23"/>
          <w:szCs w:val="23"/>
          <w:lang w:val="es-ES_tradnl"/>
        </w:rPr>
        <w:t>021 y</w:t>
      </w:r>
      <w:r w:rsidR="00493D42" w:rsidRPr="0092199A">
        <w:rPr>
          <w:rFonts w:ascii="Arial" w:hAnsi="Arial" w:cs="Arial"/>
          <w:sz w:val="23"/>
          <w:szCs w:val="23"/>
          <w:lang w:val="es-ES_tradnl"/>
        </w:rPr>
        <w:t xml:space="preserve"> </w:t>
      </w:r>
      <w:r w:rsidR="00CF59FE" w:rsidRPr="0092199A">
        <w:rPr>
          <w:rFonts w:ascii="Arial" w:hAnsi="Arial" w:cs="Arial"/>
          <w:sz w:val="23"/>
          <w:szCs w:val="23"/>
          <w:lang w:val="es-ES_tradnl"/>
        </w:rPr>
        <w:t xml:space="preserve">previno al denunciante </w:t>
      </w:r>
      <w:r w:rsidR="00474F92" w:rsidRPr="0092199A">
        <w:rPr>
          <w:rFonts w:ascii="Arial" w:hAnsi="Arial" w:cs="Arial"/>
          <w:sz w:val="23"/>
          <w:szCs w:val="23"/>
          <w:lang w:val="es-ES_tradnl"/>
        </w:rPr>
        <w:t xml:space="preserve">para que ratificara su escrito. </w:t>
      </w:r>
    </w:p>
    <w:p w14:paraId="0ED08095" w14:textId="77777777" w:rsidR="00474F92" w:rsidRPr="0092199A" w:rsidRDefault="00474F92" w:rsidP="00474F92">
      <w:pPr>
        <w:pStyle w:val="Sinespaciado"/>
        <w:tabs>
          <w:tab w:val="left" w:pos="284"/>
        </w:tabs>
        <w:spacing w:line="276" w:lineRule="auto"/>
        <w:jc w:val="both"/>
        <w:rPr>
          <w:rFonts w:ascii="Arial" w:hAnsi="Arial" w:cs="Arial"/>
          <w:sz w:val="23"/>
          <w:szCs w:val="23"/>
          <w:lang w:val="es-ES_tradnl"/>
        </w:rPr>
      </w:pPr>
    </w:p>
    <w:p w14:paraId="6C3F2349" w14:textId="1FE5703E" w:rsidR="00474F92" w:rsidRPr="0092199A" w:rsidRDefault="00474F92" w:rsidP="002C7094">
      <w:pPr>
        <w:pStyle w:val="Sinespaciado"/>
        <w:numPr>
          <w:ilvl w:val="0"/>
          <w:numId w:val="1"/>
        </w:numPr>
        <w:tabs>
          <w:tab w:val="left" w:pos="284"/>
        </w:tabs>
        <w:spacing w:line="276" w:lineRule="auto"/>
        <w:ind w:left="0" w:firstLine="0"/>
        <w:jc w:val="both"/>
        <w:rPr>
          <w:rFonts w:ascii="Arial" w:hAnsi="Arial" w:cs="Arial"/>
          <w:b/>
          <w:sz w:val="23"/>
          <w:szCs w:val="23"/>
          <w:lang w:val="es-ES_tradnl"/>
        </w:rPr>
      </w:pPr>
      <w:r w:rsidRPr="0092199A">
        <w:rPr>
          <w:rFonts w:ascii="Arial" w:hAnsi="Arial" w:cs="Arial"/>
          <w:b/>
          <w:sz w:val="23"/>
          <w:szCs w:val="23"/>
          <w:lang w:val="es-ES_tradnl"/>
        </w:rPr>
        <w:t xml:space="preserve">Ratificación. </w:t>
      </w:r>
      <w:r w:rsidRPr="0092199A">
        <w:rPr>
          <w:rFonts w:ascii="Arial" w:hAnsi="Arial" w:cs="Arial"/>
          <w:sz w:val="23"/>
          <w:szCs w:val="23"/>
          <w:lang w:val="es-ES_tradnl"/>
        </w:rPr>
        <w:t xml:space="preserve">El quince de noviembre, el quejoso compareció a las instalaciones de este organismo a ratificar su escrito de denuncia. </w:t>
      </w:r>
    </w:p>
    <w:p w14:paraId="5D0B91CE" w14:textId="77777777" w:rsidR="00474F92" w:rsidRPr="0092199A" w:rsidRDefault="00474F92" w:rsidP="00474F92">
      <w:pPr>
        <w:pStyle w:val="Sinespaciado"/>
        <w:tabs>
          <w:tab w:val="left" w:pos="284"/>
        </w:tabs>
        <w:spacing w:line="276" w:lineRule="auto"/>
        <w:jc w:val="both"/>
        <w:rPr>
          <w:rFonts w:ascii="Arial" w:hAnsi="Arial" w:cs="Arial"/>
          <w:b/>
          <w:sz w:val="23"/>
          <w:szCs w:val="23"/>
          <w:lang w:val="es-ES_tradnl"/>
        </w:rPr>
      </w:pPr>
    </w:p>
    <w:p w14:paraId="36DD6D4A" w14:textId="42693FB8" w:rsidR="00474F92" w:rsidRPr="0092199A" w:rsidRDefault="00CF595A" w:rsidP="002C7094">
      <w:pPr>
        <w:pStyle w:val="Sinespaciado"/>
        <w:numPr>
          <w:ilvl w:val="0"/>
          <w:numId w:val="1"/>
        </w:numPr>
        <w:tabs>
          <w:tab w:val="left" w:pos="284"/>
        </w:tabs>
        <w:spacing w:line="276" w:lineRule="auto"/>
        <w:ind w:left="0" w:firstLine="0"/>
        <w:jc w:val="both"/>
        <w:rPr>
          <w:rFonts w:ascii="Arial" w:hAnsi="Arial" w:cs="Arial"/>
          <w:b/>
          <w:sz w:val="23"/>
          <w:szCs w:val="23"/>
          <w:lang w:val="es-ES_tradnl"/>
        </w:rPr>
      </w:pPr>
      <w:r w:rsidRPr="0092199A">
        <w:rPr>
          <w:rFonts w:ascii="Arial" w:hAnsi="Arial" w:cs="Arial"/>
          <w:b/>
          <w:sz w:val="23"/>
          <w:szCs w:val="23"/>
          <w:lang w:val="es-ES_tradnl"/>
        </w:rPr>
        <w:t xml:space="preserve">Cumple prevención, se reserva, ordena diligencias. </w:t>
      </w:r>
      <w:r w:rsidRPr="0092199A">
        <w:rPr>
          <w:rFonts w:ascii="Arial" w:hAnsi="Arial" w:cs="Arial"/>
          <w:sz w:val="23"/>
          <w:szCs w:val="23"/>
          <w:lang w:val="es-ES_tradnl"/>
        </w:rPr>
        <w:t>El veintiséis de noviembre, se tuvo al denunciante cumplien</w:t>
      </w:r>
      <w:r w:rsidR="00474F92" w:rsidRPr="0092199A">
        <w:rPr>
          <w:rFonts w:ascii="Arial" w:hAnsi="Arial" w:cs="Arial"/>
          <w:sz w:val="23"/>
          <w:szCs w:val="23"/>
          <w:lang w:val="es-ES_tradnl"/>
        </w:rPr>
        <w:t xml:space="preserve">do con la prevención realizada, y previo a pronunciarse </w:t>
      </w:r>
      <w:r w:rsidR="00474F92" w:rsidRPr="0092199A">
        <w:rPr>
          <w:rFonts w:ascii="Arial" w:hAnsi="Arial" w:cs="Arial"/>
          <w:sz w:val="23"/>
          <w:szCs w:val="23"/>
          <w:lang w:val="es-ES_tradnl"/>
        </w:rPr>
        <w:lastRenderedPageBreak/>
        <w:t xml:space="preserve">sobre la admisión o </w:t>
      </w:r>
      <w:proofErr w:type="spellStart"/>
      <w:r w:rsidR="00474F92" w:rsidRPr="0092199A">
        <w:rPr>
          <w:rFonts w:ascii="Arial" w:hAnsi="Arial" w:cs="Arial"/>
          <w:sz w:val="23"/>
          <w:szCs w:val="23"/>
          <w:lang w:val="es-ES_tradnl"/>
        </w:rPr>
        <w:t>desechamiento</w:t>
      </w:r>
      <w:proofErr w:type="spellEnd"/>
      <w:r w:rsidR="00474F92" w:rsidRPr="0092199A">
        <w:rPr>
          <w:rFonts w:ascii="Arial" w:hAnsi="Arial" w:cs="Arial"/>
          <w:sz w:val="23"/>
          <w:szCs w:val="23"/>
          <w:lang w:val="es-ES_tradnl"/>
        </w:rPr>
        <w:t xml:space="preserve"> de la denuncia, se ordenó realizar diligencias de investigación.</w:t>
      </w:r>
      <w:r w:rsidR="00474F92" w:rsidRPr="0092199A">
        <w:rPr>
          <w:rFonts w:ascii="Arial" w:hAnsi="Arial" w:cs="Arial"/>
          <w:b/>
          <w:sz w:val="23"/>
          <w:szCs w:val="23"/>
          <w:lang w:val="es-ES_tradnl"/>
        </w:rPr>
        <w:t xml:space="preserve"> </w:t>
      </w:r>
    </w:p>
    <w:p w14:paraId="764F9E8A" w14:textId="77777777" w:rsidR="00240292" w:rsidRPr="0092199A" w:rsidRDefault="00240292" w:rsidP="002C7094">
      <w:pPr>
        <w:pStyle w:val="Prrafodelista"/>
        <w:spacing w:after="0"/>
        <w:ind w:left="0"/>
        <w:rPr>
          <w:rFonts w:ascii="Arial" w:hAnsi="Arial" w:cs="Arial"/>
          <w:b/>
          <w:sz w:val="23"/>
          <w:szCs w:val="23"/>
          <w:lang w:val="es-ES_tradnl"/>
        </w:rPr>
      </w:pPr>
    </w:p>
    <w:p w14:paraId="4CE9A550" w14:textId="37DC031B" w:rsidR="00240292" w:rsidRPr="0092199A" w:rsidRDefault="00207649" w:rsidP="002C7094">
      <w:pPr>
        <w:pStyle w:val="Sinespaciado"/>
        <w:numPr>
          <w:ilvl w:val="0"/>
          <w:numId w:val="1"/>
        </w:numPr>
        <w:tabs>
          <w:tab w:val="left" w:pos="284"/>
        </w:tabs>
        <w:spacing w:line="276" w:lineRule="auto"/>
        <w:ind w:left="0" w:firstLine="0"/>
        <w:jc w:val="both"/>
        <w:rPr>
          <w:rFonts w:ascii="Arial" w:hAnsi="Arial" w:cs="Arial"/>
          <w:b/>
          <w:sz w:val="23"/>
          <w:szCs w:val="23"/>
          <w:lang w:val="es-ES_tradnl"/>
        </w:rPr>
      </w:pPr>
      <w:r w:rsidRPr="0092199A">
        <w:rPr>
          <w:rFonts w:ascii="Arial" w:hAnsi="Arial" w:cs="Arial"/>
          <w:sz w:val="23"/>
          <w:szCs w:val="23"/>
          <w:lang w:val="es-ES_tradnl"/>
        </w:rPr>
        <w:t xml:space="preserve"> </w:t>
      </w:r>
      <w:r w:rsidRPr="0092199A">
        <w:rPr>
          <w:rFonts w:ascii="Arial" w:hAnsi="Arial" w:cs="Arial"/>
          <w:b/>
          <w:sz w:val="23"/>
          <w:szCs w:val="23"/>
          <w:lang w:val="es-ES_tradnl"/>
        </w:rPr>
        <w:t xml:space="preserve">Acta circunstanciada. </w:t>
      </w:r>
      <w:r w:rsidRPr="0092199A">
        <w:rPr>
          <w:rFonts w:ascii="Arial" w:hAnsi="Arial" w:cs="Arial"/>
          <w:sz w:val="23"/>
          <w:szCs w:val="23"/>
          <w:lang w:val="es-ES_tradnl"/>
        </w:rPr>
        <w:t xml:space="preserve">El </w:t>
      </w:r>
      <w:r w:rsidR="00474F92" w:rsidRPr="0092199A">
        <w:rPr>
          <w:rFonts w:ascii="Arial" w:hAnsi="Arial" w:cs="Arial"/>
          <w:sz w:val="23"/>
          <w:szCs w:val="23"/>
          <w:lang w:val="es-ES_tradnl"/>
        </w:rPr>
        <w:t>veintisiete de noviembre</w:t>
      </w:r>
      <w:r w:rsidRPr="0092199A">
        <w:rPr>
          <w:rFonts w:ascii="Arial" w:hAnsi="Arial" w:cs="Arial"/>
          <w:sz w:val="23"/>
          <w:szCs w:val="23"/>
          <w:lang w:val="es-ES_tradnl"/>
        </w:rPr>
        <w:t>, personal de la Oficialía Electoral debidamente investido de fe pública y legalmente facultado para dicha función, elaboró el acta circunstanciada IEPC-OE/</w:t>
      </w:r>
      <w:r w:rsidR="00474F92" w:rsidRPr="0092199A">
        <w:rPr>
          <w:rFonts w:ascii="Arial" w:hAnsi="Arial" w:cs="Arial"/>
          <w:sz w:val="23"/>
          <w:szCs w:val="23"/>
          <w:lang w:val="es-ES_tradnl"/>
        </w:rPr>
        <w:t>669</w:t>
      </w:r>
      <w:r w:rsidRPr="0092199A">
        <w:rPr>
          <w:rFonts w:ascii="Arial" w:hAnsi="Arial" w:cs="Arial"/>
          <w:sz w:val="23"/>
          <w:szCs w:val="23"/>
          <w:lang w:val="es-ES_tradnl"/>
        </w:rPr>
        <w:t xml:space="preserve">/2021 en la que verificó </w:t>
      </w:r>
      <w:r w:rsidR="00474F92" w:rsidRPr="0092199A">
        <w:rPr>
          <w:rFonts w:ascii="Arial" w:hAnsi="Arial" w:cs="Arial"/>
          <w:sz w:val="23"/>
          <w:szCs w:val="23"/>
          <w:lang w:val="es-ES_tradnl"/>
        </w:rPr>
        <w:t xml:space="preserve">el contenido del dispositivo </w:t>
      </w:r>
      <w:r w:rsidR="00474F92" w:rsidRPr="0092199A">
        <w:rPr>
          <w:rFonts w:ascii="Arial" w:hAnsi="Arial" w:cs="Arial"/>
          <w:i/>
          <w:sz w:val="23"/>
          <w:szCs w:val="23"/>
          <w:lang w:val="es-ES_tradnl"/>
        </w:rPr>
        <w:t>USB</w:t>
      </w:r>
      <w:r w:rsidR="00474F92" w:rsidRPr="0092199A">
        <w:rPr>
          <w:rFonts w:ascii="Arial" w:hAnsi="Arial" w:cs="Arial"/>
          <w:sz w:val="23"/>
          <w:szCs w:val="23"/>
          <w:lang w:val="es-ES_tradnl"/>
        </w:rPr>
        <w:t xml:space="preserve"> aportado por el denunciante. </w:t>
      </w:r>
    </w:p>
    <w:p w14:paraId="470D3021" w14:textId="77777777" w:rsidR="002D2817" w:rsidRPr="0092199A" w:rsidRDefault="002D2817" w:rsidP="002C7094">
      <w:pPr>
        <w:pStyle w:val="Prrafodelista"/>
        <w:spacing w:after="0"/>
        <w:rPr>
          <w:rFonts w:ascii="Arial" w:hAnsi="Arial" w:cs="Arial"/>
          <w:b/>
          <w:sz w:val="23"/>
          <w:szCs w:val="23"/>
          <w:lang w:val="es-ES_tradnl"/>
        </w:rPr>
      </w:pPr>
    </w:p>
    <w:p w14:paraId="617455D1" w14:textId="29622D34" w:rsidR="002D2817" w:rsidRPr="0092199A" w:rsidRDefault="002D2817" w:rsidP="002C7094">
      <w:pPr>
        <w:pBdr>
          <w:top w:val="nil"/>
          <w:left w:val="nil"/>
          <w:bottom w:val="nil"/>
          <w:right w:val="nil"/>
          <w:between w:val="nil"/>
        </w:pBdr>
        <w:spacing w:after="0"/>
        <w:jc w:val="both"/>
        <w:rPr>
          <w:rFonts w:ascii="Arial" w:hAnsi="Arial" w:cs="Arial"/>
          <w:b/>
          <w:sz w:val="23"/>
          <w:szCs w:val="23"/>
          <w:lang w:val="es-ES_tradnl"/>
        </w:rPr>
      </w:pPr>
      <w:r w:rsidRPr="0092199A">
        <w:rPr>
          <w:rFonts w:ascii="Arial" w:eastAsia="Trebuchet MS" w:hAnsi="Arial" w:cs="Arial"/>
          <w:b/>
          <w:sz w:val="23"/>
          <w:szCs w:val="23"/>
        </w:rPr>
        <w:t>Correspondientes al año dos mil veintidós.</w:t>
      </w:r>
    </w:p>
    <w:p w14:paraId="1F34467D" w14:textId="77777777" w:rsidR="00240292" w:rsidRPr="0092199A" w:rsidRDefault="00240292" w:rsidP="002C7094">
      <w:pPr>
        <w:pStyle w:val="Sinespaciado"/>
        <w:tabs>
          <w:tab w:val="left" w:pos="284"/>
        </w:tabs>
        <w:spacing w:line="276" w:lineRule="auto"/>
        <w:jc w:val="both"/>
        <w:rPr>
          <w:rFonts w:ascii="Arial" w:hAnsi="Arial" w:cs="Arial"/>
          <w:b/>
          <w:sz w:val="23"/>
          <w:szCs w:val="23"/>
          <w:lang w:val="es-ES_tradnl"/>
        </w:rPr>
      </w:pPr>
    </w:p>
    <w:p w14:paraId="2FCE410E" w14:textId="7A9BFB44" w:rsidR="00D35A94" w:rsidRPr="0092199A" w:rsidRDefault="00240292" w:rsidP="002C7094">
      <w:pPr>
        <w:pStyle w:val="Sinespaciado"/>
        <w:numPr>
          <w:ilvl w:val="0"/>
          <w:numId w:val="1"/>
        </w:numPr>
        <w:tabs>
          <w:tab w:val="left" w:pos="284"/>
        </w:tabs>
        <w:spacing w:line="276" w:lineRule="auto"/>
        <w:ind w:left="0" w:firstLine="0"/>
        <w:jc w:val="both"/>
        <w:rPr>
          <w:rFonts w:ascii="Arial" w:hAnsi="Arial" w:cs="Arial"/>
          <w:b/>
          <w:sz w:val="23"/>
          <w:szCs w:val="23"/>
          <w:lang w:val="es-ES_tradnl"/>
        </w:rPr>
      </w:pPr>
      <w:r w:rsidRPr="0092199A">
        <w:rPr>
          <w:rFonts w:ascii="Arial" w:hAnsi="Arial" w:cs="Arial"/>
          <w:b/>
          <w:sz w:val="23"/>
          <w:szCs w:val="23"/>
          <w:lang w:val="es-ES_tradnl"/>
        </w:rPr>
        <w:t xml:space="preserve"> A</w:t>
      </w:r>
      <w:r w:rsidR="00D35A94" w:rsidRPr="0092199A">
        <w:rPr>
          <w:rFonts w:ascii="Arial" w:hAnsi="Arial" w:cs="Arial"/>
          <w:b/>
          <w:sz w:val="23"/>
          <w:szCs w:val="23"/>
          <w:lang w:val="es-ES_tradnl"/>
        </w:rPr>
        <w:t>cuerdo ordena diligencias</w:t>
      </w:r>
      <w:r w:rsidR="00A369CD" w:rsidRPr="0092199A">
        <w:rPr>
          <w:rFonts w:ascii="Arial" w:hAnsi="Arial" w:cs="Arial"/>
          <w:b/>
          <w:sz w:val="23"/>
          <w:szCs w:val="23"/>
          <w:lang w:val="es-ES_tradnl"/>
        </w:rPr>
        <w:t>.</w:t>
      </w:r>
      <w:r w:rsidRPr="0092199A">
        <w:rPr>
          <w:rFonts w:ascii="Arial" w:hAnsi="Arial" w:cs="Arial"/>
          <w:b/>
          <w:sz w:val="23"/>
          <w:szCs w:val="23"/>
          <w:lang w:val="es-ES_tradnl"/>
        </w:rPr>
        <w:t xml:space="preserve"> </w:t>
      </w:r>
      <w:r w:rsidR="00D35A94" w:rsidRPr="0092199A">
        <w:rPr>
          <w:rFonts w:ascii="Arial" w:hAnsi="Arial" w:cs="Arial"/>
          <w:sz w:val="23"/>
          <w:szCs w:val="23"/>
          <w:lang w:val="es-ES_tradnl"/>
        </w:rPr>
        <w:t xml:space="preserve">Mediante proveído de veintiuno de febrero, la Secretaría Ejecutiva, en el ejercicio de sus facultades de investigación, ordenó como diligencia de investigación la verificación de existencia y contenido de los hipervínculos señalados en el escrito de denuncia. </w:t>
      </w:r>
    </w:p>
    <w:p w14:paraId="7D4A0AAB" w14:textId="77777777" w:rsidR="00487E2C" w:rsidRPr="0092199A" w:rsidRDefault="00487E2C" w:rsidP="002C7094">
      <w:pPr>
        <w:pStyle w:val="Sinespaciado"/>
        <w:tabs>
          <w:tab w:val="left" w:pos="284"/>
        </w:tabs>
        <w:spacing w:line="276" w:lineRule="auto"/>
        <w:jc w:val="both"/>
        <w:rPr>
          <w:rFonts w:ascii="Arial" w:hAnsi="Arial" w:cs="Arial"/>
          <w:b/>
          <w:sz w:val="23"/>
          <w:szCs w:val="23"/>
          <w:lang w:val="es-ES_tradnl"/>
        </w:rPr>
      </w:pPr>
    </w:p>
    <w:p w14:paraId="4D0355F1" w14:textId="54EB3E52" w:rsidR="00D35A94" w:rsidRPr="0092199A" w:rsidRDefault="00D35A94" w:rsidP="002C7094">
      <w:pPr>
        <w:pStyle w:val="Sinespaciado"/>
        <w:numPr>
          <w:ilvl w:val="0"/>
          <w:numId w:val="1"/>
        </w:numPr>
        <w:tabs>
          <w:tab w:val="left" w:pos="0"/>
          <w:tab w:val="left" w:pos="284"/>
        </w:tabs>
        <w:spacing w:line="276" w:lineRule="auto"/>
        <w:ind w:left="0" w:firstLine="0"/>
        <w:jc w:val="both"/>
        <w:rPr>
          <w:rFonts w:ascii="Arial" w:hAnsi="Arial" w:cs="Arial"/>
          <w:sz w:val="23"/>
          <w:szCs w:val="23"/>
          <w:lang w:val="es-ES_tradnl"/>
        </w:rPr>
      </w:pPr>
      <w:r w:rsidRPr="0092199A">
        <w:rPr>
          <w:rFonts w:ascii="Arial" w:hAnsi="Arial" w:cs="Arial"/>
          <w:b/>
          <w:sz w:val="23"/>
          <w:szCs w:val="23"/>
          <w:lang w:val="es-ES_tradnl"/>
        </w:rPr>
        <w:t xml:space="preserve">Acta circunstanciada. </w:t>
      </w:r>
      <w:r w:rsidR="00725AC4" w:rsidRPr="0092199A">
        <w:rPr>
          <w:rFonts w:ascii="Arial" w:hAnsi="Arial" w:cs="Arial"/>
          <w:sz w:val="23"/>
          <w:szCs w:val="23"/>
          <w:lang w:val="es-ES_tradnl"/>
        </w:rPr>
        <w:t xml:space="preserve">Con fecha diecisiete de marzo, se elaboró el acta circunstanciada IEPC-OE-15/2022, mediante la cual personal de la Oficialía Electoral, verificó la existencia y contenido de los vínculos de internet referidos por el denunciante. </w:t>
      </w:r>
    </w:p>
    <w:p w14:paraId="1399CC12" w14:textId="77777777" w:rsidR="00D35A94" w:rsidRPr="0092199A" w:rsidRDefault="00D35A94" w:rsidP="00D35A94">
      <w:pPr>
        <w:pStyle w:val="Sinespaciado"/>
        <w:tabs>
          <w:tab w:val="left" w:pos="0"/>
          <w:tab w:val="left" w:pos="284"/>
        </w:tabs>
        <w:spacing w:line="276" w:lineRule="auto"/>
        <w:jc w:val="both"/>
        <w:rPr>
          <w:rFonts w:ascii="Arial" w:hAnsi="Arial" w:cs="Arial"/>
          <w:sz w:val="23"/>
          <w:szCs w:val="23"/>
          <w:lang w:val="es-ES_tradnl"/>
        </w:rPr>
      </w:pPr>
    </w:p>
    <w:p w14:paraId="341A039E" w14:textId="14A60154" w:rsidR="00725AC4" w:rsidRPr="0092199A" w:rsidRDefault="00725AC4" w:rsidP="002C7094">
      <w:pPr>
        <w:pStyle w:val="Sinespaciado"/>
        <w:numPr>
          <w:ilvl w:val="0"/>
          <w:numId w:val="1"/>
        </w:numPr>
        <w:tabs>
          <w:tab w:val="left" w:pos="0"/>
          <w:tab w:val="left" w:pos="284"/>
        </w:tabs>
        <w:spacing w:line="276" w:lineRule="auto"/>
        <w:ind w:left="0" w:firstLine="0"/>
        <w:jc w:val="both"/>
        <w:rPr>
          <w:rFonts w:ascii="Arial" w:hAnsi="Arial" w:cs="Arial"/>
          <w:sz w:val="23"/>
          <w:szCs w:val="23"/>
          <w:lang w:val="es-ES_tradnl"/>
        </w:rPr>
      </w:pPr>
      <w:r w:rsidRPr="0092199A">
        <w:rPr>
          <w:rFonts w:ascii="Arial" w:hAnsi="Arial" w:cs="Arial"/>
          <w:b/>
          <w:sz w:val="23"/>
          <w:szCs w:val="23"/>
        </w:rPr>
        <w:t xml:space="preserve">Requerimiento. </w:t>
      </w:r>
      <w:r w:rsidRPr="0092199A">
        <w:rPr>
          <w:rFonts w:ascii="Arial" w:hAnsi="Arial" w:cs="Arial"/>
          <w:sz w:val="23"/>
          <w:szCs w:val="23"/>
        </w:rPr>
        <w:t>El dos de mayo, se determinó requerir al Ayuntamiento de San Pedro Tlaquepaque, Jalisco</w:t>
      </w:r>
      <w:r w:rsidR="00A63728" w:rsidRPr="0092199A">
        <w:rPr>
          <w:rFonts w:ascii="Arial" w:hAnsi="Arial" w:cs="Arial"/>
          <w:sz w:val="23"/>
          <w:szCs w:val="23"/>
        </w:rPr>
        <w:t>,</w:t>
      </w:r>
      <w:r w:rsidRPr="0092199A">
        <w:rPr>
          <w:rFonts w:ascii="Arial" w:hAnsi="Arial" w:cs="Arial"/>
          <w:sz w:val="23"/>
          <w:szCs w:val="23"/>
        </w:rPr>
        <w:t xml:space="preserve"> sobre </w:t>
      </w:r>
      <w:r w:rsidR="00D332B9" w:rsidRPr="0092199A">
        <w:rPr>
          <w:rFonts w:ascii="Arial" w:hAnsi="Arial" w:cs="Arial"/>
          <w:sz w:val="23"/>
          <w:szCs w:val="23"/>
        </w:rPr>
        <w:t>información diversa respecto a la</w:t>
      </w:r>
      <w:r w:rsidRPr="0092199A">
        <w:rPr>
          <w:rFonts w:ascii="Arial" w:hAnsi="Arial" w:cs="Arial"/>
          <w:sz w:val="23"/>
          <w:szCs w:val="23"/>
        </w:rPr>
        <w:t xml:space="preserve"> camioneta descrita por el denunciante. </w:t>
      </w:r>
    </w:p>
    <w:p w14:paraId="3D0A8D64" w14:textId="77777777" w:rsidR="00725AC4" w:rsidRPr="0092199A" w:rsidRDefault="00725AC4" w:rsidP="00725AC4">
      <w:pPr>
        <w:pStyle w:val="Sinespaciado"/>
        <w:tabs>
          <w:tab w:val="left" w:pos="0"/>
          <w:tab w:val="left" w:pos="284"/>
        </w:tabs>
        <w:spacing w:line="276" w:lineRule="auto"/>
        <w:jc w:val="both"/>
        <w:rPr>
          <w:rFonts w:ascii="Arial" w:hAnsi="Arial" w:cs="Arial"/>
          <w:sz w:val="23"/>
          <w:szCs w:val="23"/>
          <w:lang w:val="es-ES_tradnl"/>
        </w:rPr>
      </w:pPr>
    </w:p>
    <w:p w14:paraId="13824B8F" w14:textId="695B4722" w:rsidR="00D332B9" w:rsidRPr="0092199A" w:rsidRDefault="00725AC4" w:rsidP="002C7094">
      <w:pPr>
        <w:pStyle w:val="Sinespaciado"/>
        <w:numPr>
          <w:ilvl w:val="0"/>
          <w:numId w:val="1"/>
        </w:numPr>
        <w:tabs>
          <w:tab w:val="left" w:pos="0"/>
          <w:tab w:val="left" w:pos="284"/>
        </w:tabs>
        <w:spacing w:line="276" w:lineRule="auto"/>
        <w:ind w:left="0" w:firstLine="0"/>
        <w:jc w:val="both"/>
        <w:rPr>
          <w:rFonts w:ascii="Arial" w:hAnsi="Arial" w:cs="Arial"/>
          <w:sz w:val="23"/>
          <w:szCs w:val="23"/>
          <w:lang w:val="es-ES_tradnl"/>
        </w:rPr>
      </w:pPr>
      <w:r w:rsidRPr="0092199A">
        <w:rPr>
          <w:rFonts w:ascii="Arial" w:hAnsi="Arial" w:cs="Arial"/>
          <w:b/>
          <w:sz w:val="23"/>
          <w:szCs w:val="23"/>
        </w:rPr>
        <w:t>Acuerdo cumple requerimiento, admite y ordena emplazar</w:t>
      </w:r>
      <w:r w:rsidR="00A369CD" w:rsidRPr="0092199A">
        <w:rPr>
          <w:rFonts w:ascii="Arial" w:hAnsi="Arial" w:cs="Arial"/>
          <w:b/>
          <w:sz w:val="23"/>
          <w:szCs w:val="23"/>
        </w:rPr>
        <w:t xml:space="preserve">. </w:t>
      </w:r>
      <w:r w:rsidR="00A369CD" w:rsidRPr="0092199A">
        <w:rPr>
          <w:rFonts w:ascii="Arial" w:hAnsi="Arial" w:cs="Arial"/>
          <w:sz w:val="23"/>
          <w:szCs w:val="23"/>
        </w:rPr>
        <w:t xml:space="preserve">El </w:t>
      </w:r>
      <w:r w:rsidR="00D332B9" w:rsidRPr="0092199A">
        <w:rPr>
          <w:rFonts w:ascii="Arial" w:hAnsi="Arial" w:cs="Arial"/>
          <w:sz w:val="23"/>
          <w:szCs w:val="23"/>
        </w:rPr>
        <w:t>dieciocho de mayo</w:t>
      </w:r>
      <w:r w:rsidR="00A369CD" w:rsidRPr="0092199A">
        <w:rPr>
          <w:rFonts w:ascii="Arial" w:hAnsi="Arial" w:cs="Arial"/>
          <w:sz w:val="23"/>
          <w:szCs w:val="23"/>
        </w:rPr>
        <w:t>, la Secretaría Ejecutiva</w:t>
      </w:r>
      <w:r w:rsidR="00487E2C" w:rsidRPr="0092199A">
        <w:rPr>
          <w:rFonts w:ascii="Arial" w:hAnsi="Arial" w:cs="Arial"/>
          <w:sz w:val="23"/>
          <w:szCs w:val="23"/>
        </w:rPr>
        <w:t xml:space="preserve">, </w:t>
      </w:r>
      <w:r w:rsidR="00850C2A" w:rsidRPr="0092199A">
        <w:rPr>
          <w:rFonts w:ascii="Arial" w:hAnsi="Arial" w:cs="Arial"/>
          <w:sz w:val="23"/>
          <w:szCs w:val="23"/>
        </w:rPr>
        <w:t xml:space="preserve">tuvo al </w:t>
      </w:r>
      <w:r w:rsidR="00487E2C" w:rsidRPr="0092199A">
        <w:rPr>
          <w:rFonts w:ascii="Arial" w:hAnsi="Arial" w:cs="Arial"/>
          <w:sz w:val="23"/>
          <w:szCs w:val="23"/>
        </w:rPr>
        <w:t xml:space="preserve">Ayuntamiento de San Pedro Tlaquepaque, Jalisco, </w:t>
      </w:r>
      <w:r w:rsidR="00850C2A" w:rsidRPr="0092199A">
        <w:rPr>
          <w:rFonts w:ascii="Arial" w:hAnsi="Arial" w:cs="Arial"/>
          <w:sz w:val="23"/>
          <w:szCs w:val="23"/>
        </w:rPr>
        <w:t xml:space="preserve">dando cumplimiento al requerimiento realizado, </w:t>
      </w:r>
      <w:r w:rsidR="00A369CD" w:rsidRPr="0092199A">
        <w:rPr>
          <w:rFonts w:ascii="Arial" w:hAnsi="Arial" w:cs="Arial"/>
          <w:sz w:val="23"/>
          <w:szCs w:val="23"/>
        </w:rPr>
        <w:t xml:space="preserve">admitió la denuncia </w:t>
      </w:r>
      <w:r w:rsidR="0032643E" w:rsidRPr="0092199A">
        <w:rPr>
          <w:rFonts w:ascii="Arial" w:hAnsi="Arial" w:cs="Arial"/>
          <w:sz w:val="23"/>
          <w:szCs w:val="23"/>
        </w:rPr>
        <w:t xml:space="preserve">presentada </w:t>
      </w:r>
      <w:r w:rsidR="00A369CD" w:rsidRPr="0092199A">
        <w:rPr>
          <w:rFonts w:ascii="Arial" w:hAnsi="Arial" w:cs="Arial"/>
          <w:sz w:val="23"/>
          <w:szCs w:val="23"/>
        </w:rPr>
        <w:t>por</w:t>
      </w:r>
      <w:r w:rsidR="000F1F9C" w:rsidRPr="0092199A">
        <w:rPr>
          <w:rFonts w:ascii="Arial" w:hAnsi="Arial" w:cs="Arial"/>
          <w:sz w:val="23"/>
          <w:szCs w:val="23"/>
        </w:rPr>
        <w:t xml:space="preserve"> la posible comisión de conductas que resultan violatorias a la normatividad electoral, consistentes en la transgresión al primer párrafo del artículo 116 Bis de la Constitución Política del Estado de Jalisco, relativo a la obligación de los servidores públicos del Estado y los municipios de aplicar con imparcialidad los recursos qu</w:t>
      </w:r>
      <w:r w:rsidR="00D332B9" w:rsidRPr="0092199A">
        <w:rPr>
          <w:rFonts w:ascii="Arial" w:hAnsi="Arial" w:cs="Arial"/>
          <w:sz w:val="23"/>
          <w:szCs w:val="23"/>
        </w:rPr>
        <w:t>e esté bajo su responsabilidad y el posible uso indebido de recursos públicos.</w:t>
      </w:r>
      <w:r w:rsidR="00D332B9" w:rsidRPr="0092199A">
        <w:rPr>
          <w:rFonts w:ascii="Arial" w:hAnsi="Arial" w:cs="Arial"/>
          <w:sz w:val="23"/>
          <w:szCs w:val="23"/>
          <w:lang w:val="es-ES_tradnl"/>
        </w:rPr>
        <w:t xml:space="preserve"> En</w:t>
      </w:r>
      <w:r w:rsidR="00104A69" w:rsidRPr="0092199A">
        <w:rPr>
          <w:rFonts w:ascii="Arial" w:hAnsi="Arial" w:cs="Arial"/>
          <w:sz w:val="23"/>
          <w:szCs w:val="23"/>
          <w:lang w:val="es-ES_tradnl"/>
        </w:rPr>
        <w:t xml:space="preserve"> consecuencia, ordenó emplazar a</w:t>
      </w:r>
      <w:r w:rsidR="00D332B9" w:rsidRPr="0092199A">
        <w:rPr>
          <w:rFonts w:ascii="Arial" w:hAnsi="Arial" w:cs="Arial"/>
          <w:sz w:val="23"/>
          <w:szCs w:val="23"/>
          <w:lang w:val="es-ES_tradnl"/>
        </w:rPr>
        <w:t xml:space="preserve">l Ayuntamiento de San Pedro Tlaquepaque, Jalisco, </w:t>
      </w:r>
      <w:r w:rsidR="00D64512" w:rsidRPr="0092199A">
        <w:rPr>
          <w:rFonts w:ascii="Arial" w:hAnsi="Arial" w:cs="Arial"/>
          <w:sz w:val="23"/>
          <w:szCs w:val="23"/>
          <w:lang w:val="es-ES_tradnl"/>
        </w:rPr>
        <w:t>al Titular del departamento de I</w:t>
      </w:r>
      <w:r w:rsidR="00D332B9" w:rsidRPr="0092199A">
        <w:rPr>
          <w:rFonts w:ascii="Arial" w:hAnsi="Arial" w:cs="Arial"/>
          <w:sz w:val="23"/>
          <w:szCs w:val="23"/>
          <w:lang w:val="es-ES_tradnl"/>
        </w:rPr>
        <w:t xml:space="preserve">nspección y Reglamentos de la Dirección de Inspección y Vigilancia y, al ciudadano Miguel González Delgado, en su carácter de servidor </w:t>
      </w:r>
      <w:r w:rsidR="00104A69" w:rsidRPr="0092199A">
        <w:rPr>
          <w:rFonts w:ascii="Arial" w:hAnsi="Arial" w:cs="Arial"/>
          <w:sz w:val="23"/>
          <w:szCs w:val="23"/>
          <w:lang w:val="es-ES_tradnl"/>
        </w:rPr>
        <w:t xml:space="preserve">público </w:t>
      </w:r>
      <w:r w:rsidR="00D332B9" w:rsidRPr="0092199A">
        <w:rPr>
          <w:rFonts w:ascii="Arial" w:hAnsi="Arial" w:cs="Arial"/>
          <w:sz w:val="23"/>
          <w:szCs w:val="23"/>
          <w:lang w:val="es-ES_tradnl"/>
        </w:rPr>
        <w:t xml:space="preserve">adscrito a dicho departamento. </w:t>
      </w:r>
    </w:p>
    <w:p w14:paraId="4CF42758" w14:textId="77777777" w:rsidR="002C7094" w:rsidRPr="0092199A" w:rsidRDefault="002C7094" w:rsidP="002C7094">
      <w:pPr>
        <w:pStyle w:val="Prrafodelista"/>
        <w:spacing w:after="0"/>
        <w:rPr>
          <w:rFonts w:ascii="Arial" w:hAnsi="Arial" w:cs="Arial"/>
          <w:sz w:val="23"/>
          <w:szCs w:val="23"/>
          <w:lang w:val="es-ES_tradnl"/>
        </w:rPr>
      </w:pPr>
    </w:p>
    <w:p w14:paraId="09591942" w14:textId="41060F91" w:rsidR="00D72BD9" w:rsidRPr="0092199A" w:rsidRDefault="0017379F" w:rsidP="009145D6">
      <w:pPr>
        <w:pStyle w:val="Sinespaciado"/>
        <w:numPr>
          <w:ilvl w:val="0"/>
          <w:numId w:val="1"/>
        </w:numPr>
        <w:tabs>
          <w:tab w:val="left" w:pos="0"/>
          <w:tab w:val="left" w:pos="284"/>
        </w:tabs>
        <w:spacing w:line="276" w:lineRule="auto"/>
        <w:ind w:left="0" w:firstLine="0"/>
        <w:jc w:val="both"/>
        <w:rPr>
          <w:rFonts w:ascii="Arial" w:hAnsi="Arial" w:cs="Arial"/>
          <w:sz w:val="23"/>
          <w:szCs w:val="23"/>
          <w:lang w:val="es-ES_tradnl"/>
        </w:rPr>
      </w:pPr>
      <w:r w:rsidRPr="0092199A">
        <w:rPr>
          <w:rFonts w:ascii="Arial" w:hAnsi="Arial" w:cs="Arial"/>
          <w:b/>
          <w:sz w:val="23"/>
          <w:szCs w:val="23"/>
          <w:lang w:val="es-ES_tradnl"/>
        </w:rPr>
        <w:lastRenderedPageBreak/>
        <w:t>Acuerdo contesta denuncia</w:t>
      </w:r>
      <w:r w:rsidR="009145D6" w:rsidRPr="0092199A">
        <w:rPr>
          <w:rFonts w:ascii="Arial" w:hAnsi="Arial" w:cs="Arial"/>
          <w:b/>
          <w:sz w:val="23"/>
          <w:szCs w:val="23"/>
          <w:lang w:val="es-ES_tradnl"/>
        </w:rPr>
        <w:t xml:space="preserve"> y requiere</w:t>
      </w:r>
      <w:r w:rsidRPr="0092199A">
        <w:rPr>
          <w:rFonts w:ascii="Arial" w:hAnsi="Arial" w:cs="Arial"/>
          <w:b/>
          <w:sz w:val="23"/>
          <w:szCs w:val="23"/>
          <w:lang w:val="es-ES_tradnl"/>
        </w:rPr>
        <w:t xml:space="preserve">. </w:t>
      </w:r>
      <w:r w:rsidRPr="0092199A">
        <w:rPr>
          <w:rFonts w:ascii="Arial" w:hAnsi="Arial" w:cs="Arial"/>
          <w:sz w:val="23"/>
          <w:szCs w:val="23"/>
          <w:lang w:val="es-ES_tradnl"/>
        </w:rPr>
        <w:t xml:space="preserve">Por proveído de </w:t>
      </w:r>
      <w:r w:rsidR="009145D6" w:rsidRPr="0092199A">
        <w:rPr>
          <w:rFonts w:ascii="Arial" w:hAnsi="Arial" w:cs="Arial"/>
          <w:sz w:val="23"/>
          <w:szCs w:val="23"/>
          <w:lang w:val="es-ES_tradnl"/>
        </w:rPr>
        <w:t>dos de junio</w:t>
      </w:r>
      <w:r w:rsidRPr="0092199A">
        <w:rPr>
          <w:rFonts w:ascii="Arial" w:hAnsi="Arial" w:cs="Arial"/>
          <w:sz w:val="23"/>
          <w:szCs w:val="23"/>
          <w:lang w:val="es-ES_tradnl"/>
        </w:rPr>
        <w:t xml:space="preserve">, se tuvo al referido Ayuntamiento </w:t>
      </w:r>
      <w:r w:rsidR="00E7236D" w:rsidRPr="0092199A">
        <w:rPr>
          <w:rFonts w:ascii="Arial" w:hAnsi="Arial" w:cs="Arial"/>
          <w:sz w:val="23"/>
          <w:szCs w:val="23"/>
          <w:lang w:val="es-ES_tradnl"/>
        </w:rPr>
        <w:t xml:space="preserve">dando contestación a la queja </w:t>
      </w:r>
      <w:r w:rsidR="00CC38AF" w:rsidRPr="0092199A">
        <w:rPr>
          <w:rFonts w:ascii="Arial" w:hAnsi="Arial" w:cs="Arial"/>
          <w:sz w:val="23"/>
          <w:szCs w:val="23"/>
          <w:lang w:val="es-ES_tradnl"/>
        </w:rPr>
        <w:t>y ofreciendo las pruebas que consideró pertinentes</w:t>
      </w:r>
      <w:r w:rsidR="009145D6" w:rsidRPr="0092199A">
        <w:rPr>
          <w:rFonts w:ascii="Arial" w:hAnsi="Arial" w:cs="Arial"/>
          <w:sz w:val="23"/>
          <w:szCs w:val="23"/>
          <w:lang w:val="es-ES_tradnl"/>
        </w:rPr>
        <w:t>. Asimismo, se ordenó requerir al Titular del Departamento de Inspección y Vigilancia del Ayuntamiento de San Pedro Tlaquepaque, Jalisco</w:t>
      </w:r>
      <w:r w:rsidR="00A10B9A" w:rsidRPr="0092199A">
        <w:rPr>
          <w:rFonts w:ascii="Arial" w:hAnsi="Arial" w:cs="Arial"/>
          <w:sz w:val="23"/>
          <w:szCs w:val="23"/>
          <w:lang w:val="es-ES_tradnl"/>
        </w:rPr>
        <w:t>,</w:t>
      </w:r>
      <w:r w:rsidR="009145D6" w:rsidRPr="0092199A">
        <w:rPr>
          <w:rFonts w:ascii="Arial" w:hAnsi="Arial" w:cs="Arial"/>
          <w:sz w:val="23"/>
          <w:szCs w:val="23"/>
          <w:lang w:val="es-ES_tradnl"/>
        </w:rPr>
        <w:t xml:space="preserve"> y al ciudadano Miguel González Delgado, a efecto que manifestaran si </w:t>
      </w:r>
      <w:r w:rsidR="0070657E" w:rsidRPr="0092199A">
        <w:rPr>
          <w:rFonts w:ascii="Arial" w:hAnsi="Arial" w:cs="Arial"/>
          <w:sz w:val="23"/>
          <w:szCs w:val="23"/>
          <w:lang w:val="es-ES_tradnl"/>
        </w:rPr>
        <w:t xml:space="preserve">era </w:t>
      </w:r>
      <w:r w:rsidR="009145D6" w:rsidRPr="0092199A">
        <w:rPr>
          <w:rFonts w:ascii="Arial" w:hAnsi="Arial" w:cs="Arial"/>
          <w:sz w:val="23"/>
          <w:szCs w:val="23"/>
          <w:lang w:val="es-ES_tradnl"/>
        </w:rPr>
        <w:t xml:space="preserve">deseo hacer suyo el escrito presentado por el Síndico del citado ayuntamiento, toda vez </w:t>
      </w:r>
      <w:proofErr w:type="gramStart"/>
      <w:r w:rsidR="009145D6" w:rsidRPr="0092199A">
        <w:rPr>
          <w:rFonts w:ascii="Arial" w:hAnsi="Arial" w:cs="Arial"/>
          <w:sz w:val="23"/>
          <w:szCs w:val="23"/>
          <w:lang w:val="es-ES_tradnl"/>
        </w:rPr>
        <w:t>que</w:t>
      </w:r>
      <w:proofErr w:type="gramEnd"/>
      <w:r w:rsidR="009145D6" w:rsidRPr="0092199A">
        <w:rPr>
          <w:rFonts w:ascii="Arial" w:hAnsi="Arial" w:cs="Arial"/>
          <w:sz w:val="23"/>
          <w:szCs w:val="23"/>
          <w:lang w:val="es-ES_tradnl"/>
        </w:rPr>
        <w:t xml:space="preserve"> al ocurso de contestación, no se acompañaron los documentos necesarios para acreditar la personería. </w:t>
      </w:r>
    </w:p>
    <w:p w14:paraId="6C26B2D2" w14:textId="77777777" w:rsidR="009145D6" w:rsidRPr="0092199A" w:rsidRDefault="009145D6" w:rsidP="009145D6">
      <w:pPr>
        <w:pStyle w:val="Sinespaciado"/>
        <w:tabs>
          <w:tab w:val="left" w:pos="0"/>
          <w:tab w:val="left" w:pos="284"/>
        </w:tabs>
        <w:spacing w:line="276" w:lineRule="auto"/>
        <w:jc w:val="both"/>
        <w:rPr>
          <w:rFonts w:ascii="Arial" w:hAnsi="Arial" w:cs="Arial"/>
          <w:sz w:val="23"/>
          <w:szCs w:val="23"/>
          <w:lang w:val="es-ES_tradnl"/>
        </w:rPr>
      </w:pPr>
    </w:p>
    <w:p w14:paraId="1C1A04A4" w14:textId="05EA0FDF" w:rsidR="0028740A" w:rsidRPr="0092199A" w:rsidRDefault="006545D1" w:rsidP="00964500">
      <w:pPr>
        <w:pStyle w:val="Sinespaciado"/>
        <w:numPr>
          <w:ilvl w:val="0"/>
          <w:numId w:val="1"/>
        </w:numPr>
        <w:tabs>
          <w:tab w:val="left" w:pos="0"/>
          <w:tab w:val="left" w:pos="284"/>
        </w:tabs>
        <w:spacing w:line="276" w:lineRule="auto"/>
        <w:ind w:left="0" w:firstLine="0"/>
        <w:jc w:val="both"/>
        <w:rPr>
          <w:rFonts w:ascii="Arial" w:hAnsi="Arial" w:cs="Arial"/>
          <w:sz w:val="23"/>
          <w:szCs w:val="23"/>
          <w:lang w:val="es-ES_tradnl"/>
        </w:rPr>
      </w:pPr>
      <w:r w:rsidRPr="0092199A">
        <w:rPr>
          <w:rFonts w:ascii="Arial" w:hAnsi="Arial" w:cs="Arial"/>
          <w:b/>
          <w:sz w:val="23"/>
          <w:szCs w:val="23"/>
          <w:lang w:val="es-ES_tradnl"/>
        </w:rPr>
        <w:t>Acuerdo de cumplimiento</w:t>
      </w:r>
      <w:r w:rsidR="00D72BD9" w:rsidRPr="0092199A">
        <w:rPr>
          <w:rFonts w:ascii="Arial" w:hAnsi="Arial" w:cs="Arial"/>
          <w:b/>
          <w:sz w:val="23"/>
          <w:szCs w:val="23"/>
          <w:lang w:val="es-ES_tradnl"/>
        </w:rPr>
        <w:t xml:space="preserve">. </w:t>
      </w:r>
      <w:r w:rsidRPr="0092199A">
        <w:rPr>
          <w:rFonts w:ascii="Arial" w:hAnsi="Arial" w:cs="Arial"/>
          <w:sz w:val="23"/>
          <w:szCs w:val="23"/>
          <w:lang w:val="es-ES_tradnl"/>
        </w:rPr>
        <w:t xml:space="preserve">El quince de junio se tuvieron por recibidos los escritos signados por el </w:t>
      </w:r>
      <w:proofErr w:type="gramStart"/>
      <w:r w:rsidRPr="0092199A">
        <w:rPr>
          <w:rFonts w:ascii="Arial" w:hAnsi="Arial" w:cs="Arial"/>
          <w:sz w:val="23"/>
          <w:szCs w:val="23"/>
          <w:lang w:val="es-ES_tradnl"/>
        </w:rPr>
        <w:t>Director</w:t>
      </w:r>
      <w:proofErr w:type="gramEnd"/>
      <w:r w:rsidRPr="0092199A">
        <w:rPr>
          <w:rFonts w:ascii="Arial" w:hAnsi="Arial" w:cs="Arial"/>
          <w:sz w:val="23"/>
          <w:szCs w:val="23"/>
          <w:lang w:val="es-ES_tradnl"/>
        </w:rPr>
        <w:t xml:space="preserve"> y </w:t>
      </w:r>
      <w:r w:rsidR="000F54C6" w:rsidRPr="0092199A">
        <w:rPr>
          <w:rFonts w:ascii="Arial" w:hAnsi="Arial" w:cs="Arial"/>
          <w:sz w:val="23"/>
          <w:szCs w:val="23"/>
          <w:lang w:val="es-ES_tradnl"/>
        </w:rPr>
        <w:t xml:space="preserve">el </w:t>
      </w:r>
      <w:r w:rsidRPr="0092199A">
        <w:rPr>
          <w:rFonts w:ascii="Arial" w:hAnsi="Arial" w:cs="Arial"/>
          <w:sz w:val="23"/>
          <w:szCs w:val="23"/>
          <w:lang w:val="es-ES_tradnl"/>
        </w:rPr>
        <w:t xml:space="preserve">servidor público adscrito </w:t>
      </w:r>
      <w:r w:rsidR="00A33E07" w:rsidRPr="0092199A">
        <w:rPr>
          <w:rFonts w:ascii="Arial" w:hAnsi="Arial" w:cs="Arial"/>
          <w:sz w:val="23"/>
          <w:szCs w:val="23"/>
          <w:lang w:val="es-ES_tradnl"/>
        </w:rPr>
        <w:t>a</w:t>
      </w:r>
      <w:r w:rsidRPr="0092199A">
        <w:rPr>
          <w:rFonts w:ascii="Arial" w:hAnsi="Arial" w:cs="Arial"/>
          <w:sz w:val="23"/>
          <w:szCs w:val="23"/>
          <w:lang w:val="es-ES_tradnl"/>
        </w:rPr>
        <w:t xml:space="preserve">l Área de Inspección y Vigilancia del Ayuntamiento de San Pedro Tlaquepaque, Jalisco, mediante los cuales hacían suyo el escrito de contestación presentado por el Síndico del </w:t>
      </w:r>
      <w:r w:rsidR="00BD14D4" w:rsidRPr="0092199A">
        <w:rPr>
          <w:rFonts w:ascii="Arial" w:hAnsi="Arial" w:cs="Arial"/>
          <w:sz w:val="23"/>
          <w:szCs w:val="23"/>
          <w:lang w:val="es-ES_tradnl"/>
        </w:rPr>
        <w:t>referido</w:t>
      </w:r>
      <w:r w:rsidRPr="0092199A">
        <w:rPr>
          <w:rFonts w:ascii="Arial" w:hAnsi="Arial" w:cs="Arial"/>
          <w:sz w:val="23"/>
          <w:szCs w:val="23"/>
          <w:lang w:val="es-ES_tradnl"/>
        </w:rPr>
        <w:t xml:space="preserve"> municipio.</w:t>
      </w:r>
      <w:r w:rsidRPr="0092199A">
        <w:rPr>
          <w:rFonts w:ascii="Arial" w:hAnsi="Arial" w:cs="Arial"/>
          <w:sz w:val="23"/>
          <w:szCs w:val="23"/>
        </w:rPr>
        <w:t xml:space="preserve"> En consecuencia, se les tuvo en tiempo y forma dando contestación a la denuncia. </w:t>
      </w:r>
      <w:r w:rsidR="00D72BD9" w:rsidRPr="0092199A">
        <w:rPr>
          <w:rFonts w:ascii="Arial" w:hAnsi="Arial" w:cs="Arial"/>
          <w:sz w:val="23"/>
          <w:szCs w:val="23"/>
        </w:rPr>
        <w:t xml:space="preserve"> </w:t>
      </w:r>
    </w:p>
    <w:p w14:paraId="5CD08C49" w14:textId="77777777" w:rsidR="00964500" w:rsidRPr="0092199A" w:rsidRDefault="00964500" w:rsidP="00964500">
      <w:pPr>
        <w:pStyle w:val="Sinespaciado"/>
        <w:tabs>
          <w:tab w:val="left" w:pos="0"/>
          <w:tab w:val="left" w:pos="284"/>
        </w:tabs>
        <w:spacing w:line="276" w:lineRule="auto"/>
        <w:jc w:val="both"/>
        <w:rPr>
          <w:rFonts w:ascii="Arial" w:hAnsi="Arial" w:cs="Arial"/>
          <w:sz w:val="23"/>
          <w:szCs w:val="23"/>
          <w:lang w:val="es-ES_tradnl"/>
        </w:rPr>
      </w:pPr>
    </w:p>
    <w:p w14:paraId="7910FF2B" w14:textId="61E999C0" w:rsidR="0028740A" w:rsidRPr="0092199A" w:rsidRDefault="00120FF7" w:rsidP="009A6796">
      <w:pPr>
        <w:pStyle w:val="Sinespaciado"/>
        <w:numPr>
          <w:ilvl w:val="0"/>
          <w:numId w:val="1"/>
        </w:numPr>
        <w:tabs>
          <w:tab w:val="left" w:pos="567"/>
        </w:tabs>
        <w:spacing w:line="276" w:lineRule="auto"/>
        <w:ind w:left="0" w:firstLine="0"/>
        <w:jc w:val="both"/>
        <w:rPr>
          <w:rFonts w:ascii="Arial" w:hAnsi="Arial" w:cs="Arial"/>
          <w:sz w:val="23"/>
          <w:szCs w:val="23"/>
        </w:rPr>
      </w:pPr>
      <w:r w:rsidRPr="0092199A">
        <w:rPr>
          <w:rFonts w:ascii="Arial" w:hAnsi="Arial" w:cs="Arial"/>
          <w:b/>
          <w:sz w:val="23"/>
          <w:szCs w:val="23"/>
        </w:rPr>
        <w:t>Acuerdo se da v</w:t>
      </w:r>
      <w:r w:rsidR="00432908" w:rsidRPr="0092199A">
        <w:rPr>
          <w:rFonts w:ascii="Arial" w:hAnsi="Arial" w:cs="Arial"/>
          <w:b/>
          <w:sz w:val="23"/>
          <w:szCs w:val="23"/>
        </w:rPr>
        <w:t xml:space="preserve">ista a las partes. </w:t>
      </w:r>
      <w:r w:rsidR="00432908" w:rsidRPr="0092199A">
        <w:rPr>
          <w:rFonts w:ascii="Arial" w:hAnsi="Arial" w:cs="Arial"/>
          <w:sz w:val="23"/>
          <w:szCs w:val="23"/>
        </w:rPr>
        <w:t xml:space="preserve">El </w:t>
      </w:r>
      <w:r w:rsidR="006545D1" w:rsidRPr="0092199A">
        <w:rPr>
          <w:rFonts w:ascii="Arial" w:hAnsi="Arial" w:cs="Arial"/>
          <w:sz w:val="23"/>
          <w:szCs w:val="23"/>
        </w:rPr>
        <w:t>trece de julio</w:t>
      </w:r>
      <w:r w:rsidR="00432908" w:rsidRPr="0092199A">
        <w:rPr>
          <w:rFonts w:ascii="Arial" w:hAnsi="Arial" w:cs="Arial"/>
          <w:sz w:val="23"/>
          <w:szCs w:val="23"/>
        </w:rPr>
        <w:t xml:space="preserve">, se dictó acuerdo </w:t>
      </w:r>
      <w:r w:rsidR="006545D1" w:rsidRPr="0092199A">
        <w:rPr>
          <w:rFonts w:ascii="Arial" w:hAnsi="Arial" w:cs="Arial"/>
          <w:sz w:val="23"/>
          <w:szCs w:val="23"/>
        </w:rPr>
        <w:t xml:space="preserve">en el que se admitieron las pruebas ofrecidas por las partes y </w:t>
      </w:r>
      <w:r w:rsidR="00432908" w:rsidRPr="0092199A">
        <w:rPr>
          <w:rFonts w:ascii="Arial" w:hAnsi="Arial" w:cs="Arial"/>
          <w:sz w:val="23"/>
          <w:szCs w:val="23"/>
        </w:rPr>
        <w:t>se puso el expedie</w:t>
      </w:r>
      <w:r w:rsidR="00FB78B7" w:rsidRPr="0092199A">
        <w:rPr>
          <w:rFonts w:ascii="Arial" w:hAnsi="Arial" w:cs="Arial"/>
          <w:sz w:val="23"/>
          <w:szCs w:val="23"/>
        </w:rPr>
        <w:t>nte a la vista par</w:t>
      </w:r>
      <w:r w:rsidR="00432908" w:rsidRPr="0092199A">
        <w:rPr>
          <w:rFonts w:ascii="Arial" w:hAnsi="Arial" w:cs="Arial"/>
          <w:sz w:val="23"/>
          <w:szCs w:val="23"/>
        </w:rPr>
        <w:t xml:space="preserve">a </w:t>
      </w:r>
      <w:proofErr w:type="gramStart"/>
      <w:r w:rsidR="00432908" w:rsidRPr="0092199A">
        <w:rPr>
          <w:rFonts w:ascii="Arial" w:hAnsi="Arial" w:cs="Arial"/>
          <w:sz w:val="23"/>
          <w:szCs w:val="23"/>
        </w:rPr>
        <w:t>que</w:t>
      </w:r>
      <w:proofErr w:type="gramEnd"/>
      <w:r w:rsidR="00432908" w:rsidRPr="0092199A">
        <w:rPr>
          <w:rFonts w:ascii="Arial" w:hAnsi="Arial" w:cs="Arial"/>
          <w:sz w:val="23"/>
          <w:szCs w:val="23"/>
        </w:rPr>
        <w:t xml:space="preserve"> dentro del plazo de cinco días hábiles, manifestaran </w:t>
      </w:r>
      <w:r w:rsidR="009A6796" w:rsidRPr="0092199A">
        <w:rPr>
          <w:rFonts w:ascii="Arial" w:hAnsi="Arial" w:cs="Arial"/>
          <w:sz w:val="23"/>
          <w:szCs w:val="23"/>
        </w:rPr>
        <w:t>lo que a su derecho conviniera.</w:t>
      </w:r>
    </w:p>
    <w:p w14:paraId="76A50F6E" w14:textId="1C7FC392" w:rsidR="002C7094" w:rsidRPr="0092199A" w:rsidRDefault="002C7094" w:rsidP="002C7094">
      <w:pPr>
        <w:pStyle w:val="Sinespaciado"/>
        <w:tabs>
          <w:tab w:val="left" w:pos="0"/>
          <w:tab w:val="left" w:pos="284"/>
        </w:tabs>
        <w:spacing w:line="276" w:lineRule="auto"/>
        <w:ind w:left="360"/>
        <w:jc w:val="both"/>
        <w:rPr>
          <w:rFonts w:ascii="Arial" w:hAnsi="Arial" w:cs="Arial"/>
          <w:b/>
          <w:sz w:val="23"/>
          <w:szCs w:val="23"/>
          <w:lang w:val="es-ES_tradnl"/>
        </w:rPr>
      </w:pPr>
    </w:p>
    <w:p w14:paraId="23A67947" w14:textId="6034D9EC" w:rsidR="00C3560B" w:rsidRPr="0092199A" w:rsidRDefault="00120FF7" w:rsidP="002C7094">
      <w:pPr>
        <w:pStyle w:val="Sinespaciado"/>
        <w:numPr>
          <w:ilvl w:val="0"/>
          <w:numId w:val="1"/>
        </w:numPr>
        <w:tabs>
          <w:tab w:val="left" w:pos="284"/>
        </w:tabs>
        <w:spacing w:line="276" w:lineRule="auto"/>
        <w:ind w:left="0" w:firstLine="0"/>
        <w:jc w:val="both"/>
        <w:rPr>
          <w:rFonts w:ascii="Arial" w:hAnsi="Arial" w:cs="Arial"/>
          <w:sz w:val="23"/>
          <w:szCs w:val="23"/>
        </w:rPr>
      </w:pPr>
      <w:r w:rsidRPr="0092199A">
        <w:rPr>
          <w:rFonts w:ascii="Arial" w:hAnsi="Arial" w:cs="Arial"/>
          <w:b/>
          <w:sz w:val="23"/>
          <w:szCs w:val="23"/>
        </w:rPr>
        <w:t>Acuerdo se re</w:t>
      </w:r>
      <w:r w:rsidR="00C3560B" w:rsidRPr="0092199A">
        <w:rPr>
          <w:rFonts w:ascii="Arial" w:hAnsi="Arial" w:cs="Arial"/>
          <w:b/>
          <w:sz w:val="23"/>
          <w:szCs w:val="23"/>
        </w:rPr>
        <w:t xml:space="preserve">serva </w:t>
      </w:r>
      <w:r w:rsidR="004C6DC3" w:rsidRPr="0092199A">
        <w:rPr>
          <w:rFonts w:ascii="Arial" w:hAnsi="Arial" w:cs="Arial"/>
          <w:b/>
          <w:sz w:val="23"/>
          <w:szCs w:val="23"/>
        </w:rPr>
        <w:t xml:space="preserve">los </w:t>
      </w:r>
      <w:r w:rsidR="00C3560B" w:rsidRPr="0092199A">
        <w:rPr>
          <w:rFonts w:ascii="Arial" w:hAnsi="Arial" w:cs="Arial"/>
          <w:b/>
          <w:sz w:val="23"/>
          <w:szCs w:val="23"/>
        </w:rPr>
        <w:t>autos para formular el proyecto de resolución.</w:t>
      </w:r>
      <w:r w:rsidR="00C3560B" w:rsidRPr="0092199A">
        <w:rPr>
          <w:rFonts w:ascii="Arial" w:hAnsi="Arial" w:cs="Arial"/>
          <w:sz w:val="23"/>
          <w:szCs w:val="23"/>
        </w:rPr>
        <w:t xml:space="preserve"> El </w:t>
      </w:r>
      <w:r w:rsidR="00777988" w:rsidRPr="0092199A">
        <w:rPr>
          <w:rFonts w:ascii="Arial" w:hAnsi="Arial" w:cs="Arial"/>
          <w:sz w:val="23"/>
          <w:szCs w:val="23"/>
        </w:rPr>
        <w:t>dieciséis</w:t>
      </w:r>
      <w:r w:rsidR="005434E2" w:rsidRPr="0092199A">
        <w:rPr>
          <w:rFonts w:ascii="Arial" w:hAnsi="Arial" w:cs="Arial"/>
          <w:sz w:val="23"/>
          <w:szCs w:val="23"/>
        </w:rPr>
        <w:t xml:space="preserve"> de </w:t>
      </w:r>
      <w:r w:rsidR="00777988" w:rsidRPr="0092199A">
        <w:rPr>
          <w:rFonts w:ascii="Arial" w:hAnsi="Arial" w:cs="Arial"/>
          <w:sz w:val="23"/>
          <w:szCs w:val="23"/>
        </w:rPr>
        <w:t>febrero</w:t>
      </w:r>
      <w:r w:rsidR="0031346D" w:rsidRPr="0092199A">
        <w:rPr>
          <w:rFonts w:ascii="Arial" w:hAnsi="Arial" w:cs="Arial"/>
          <w:sz w:val="23"/>
          <w:szCs w:val="23"/>
        </w:rPr>
        <w:t xml:space="preserve"> de</w:t>
      </w:r>
      <w:r w:rsidR="00E274E7" w:rsidRPr="0092199A">
        <w:rPr>
          <w:rFonts w:ascii="Arial" w:hAnsi="Arial" w:cs="Arial"/>
          <w:sz w:val="23"/>
          <w:szCs w:val="23"/>
        </w:rPr>
        <w:t xml:space="preserve">l presente año, </w:t>
      </w:r>
      <w:r w:rsidR="00C3560B" w:rsidRPr="0092199A">
        <w:rPr>
          <w:rFonts w:ascii="Arial" w:hAnsi="Arial" w:cs="Arial"/>
          <w:sz w:val="23"/>
          <w:szCs w:val="23"/>
        </w:rPr>
        <w:t>se declaró precluido el derecho de la</w:t>
      </w:r>
      <w:r w:rsidR="00777988" w:rsidRPr="0092199A">
        <w:rPr>
          <w:rFonts w:ascii="Arial" w:hAnsi="Arial" w:cs="Arial"/>
          <w:sz w:val="23"/>
          <w:szCs w:val="23"/>
        </w:rPr>
        <w:t>s</w:t>
      </w:r>
      <w:r w:rsidR="00C3560B" w:rsidRPr="0092199A">
        <w:rPr>
          <w:rFonts w:ascii="Arial" w:hAnsi="Arial" w:cs="Arial"/>
          <w:sz w:val="23"/>
          <w:szCs w:val="23"/>
        </w:rPr>
        <w:t xml:space="preserve"> partes a realizar manifestaciones respecto de las actuaciones y se reservaron las mismas para formular el proyecto de resolución correspondiente. </w:t>
      </w:r>
    </w:p>
    <w:p w14:paraId="56C6543F" w14:textId="77777777" w:rsidR="00A716E6" w:rsidRPr="0092199A" w:rsidRDefault="00A716E6" w:rsidP="002C7094">
      <w:pPr>
        <w:pStyle w:val="Sinespaciado"/>
        <w:spacing w:line="276" w:lineRule="auto"/>
        <w:jc w:val="both"/>
        <w:rPr>
          <w:rFonts w:ascii="Arial" w:hAnsi="Arial" w:cs="Arial"/>
          <w:sz w:val="23"/>
          <w:szCs w:val="23"/>
        </w:rPr>
      </w:pPr>
    </w:p>
    <w:p w14:paraId="119ACCDB" w14:textId="078A51B1" w:rsidR="00A716E6" w:rsidRPr="0092199A" w:rsidRDefault="00692412" w:rsidP="002C7094">
      <w:pPr>
        <w:pStyle w:val="Sinespaciado"/>
        <w:spacing w:line="276" w:lineRule="auto"/>
        <w:jc w:val="both"/>
        <w:rPr>
          <w:rFonts w:ascii="Arial" w:hAnsi="Arial" w:cs="Arial"/>
          <w:sz w:val="23"/>
          <w:szCs w:val="23"/>
        </w:rPr>
      </w:pPr>
      <w:r w:rsidRPr="0092199A">
        <w:rPr>
          <w:rFonts w:ascii="Arial" w:hAnsi="Arial" w:cs="Arial"/>
          <w:b/>
          <w:sz w:val="23"/>
          <w:szCs w:val="23"/>
        </w:rPr>
        <w:t>11</w:t>
      </w:r>
      <w:r w:rsidR="00A716E6" w:rsidRPr="0092199A">
        <w:rPr>
          <w:rFonts w:ascii="Arial" w:hAnsi="Arial" w:cs="Arial"/>
          <w:b/>
          <w:sz w:val="23"/>
          <w:szCs w:val="23"/>
        </w:rPr>
        <w:t xml:space="preserve">. Remisión del proyecto de resolución a la Comisión de Quejas y Denuncias. </w:t>
      </w:r>
      <w:r w:rsidR="00A716E6" w:rsidRPr="0092199A">
        <w:rPr>
          <w:rFonts w:ascii="Arial" w:hAnsi="Arial" w:cs="Arial"/>
          <w:sz w:val="23"/>
          <w:szCs w:val="23"/>
        </w:rPr>
        <w:t xml:space="preserve">El </w:t>
      </w:r>
      <w:r w:rsidR="00777988" w:rsidRPr="0092199A">
        <w:rPr>
          <w:rFonts w:ascii="Arial" w:hAnsi="Arial" w:cs="Arial"/>
          <w:sz w:val="23"/>
          <w:szCs w:val="23"/>
        </w:rPr>
        <w:t>veintiuno</w:t>
      </w:r>
      <w:r w:rsidR="005434E2" w:rsidRPr="0092199A">
        <w:rPr>
          <w:rFonts w:ascii="Arial" w:hAnsi="Arial" w:cs="Arial"/>
          <w:sz w:val="23"/>
          <w:szCs w:val="23"/>
        </w:rPr>
        <w:t xml:space="preserve"> de </w:t>
      </w:r>
      <w:r w:rsidR="00777988" w:rsidRPr="0092199A">
        <w:rPr>
          <w:rFonts w:ascii="Arial" w:hAnsi="Arial" w:cs="Arial"/>
          <w:sz w:val="23"/>
          <w:szCs w:val="23"/>
        </w:rPr>
        <w:t>febrero</w:t>
      </w:r>
      <w:r w:rsidR="00A12B60" w:rsidRPr="0092199A">
        <w:rPr>
          <w:rFonts w:ascii="Arial" w:hAnsi="Arial" w:cs="Arial"/>
          <w:sz w:val="23"/>
          <w:szCs w:val="23"/>
        </w:rPr>
        <w:t xml:space="preserve"> </w:t>
      </w:r>
      <w:r w:rsidR="0031346D" w:rsidRPr="0092199A">
        <w:rPr>
          <w:rFonts w:ascii="Arial" w:hAnsi="Arial" w:cs="Arial"/>
          <w:sz w:val="23"/>
          <w:szCs w:val="23"/>
        </w:rPr>
        <w:t>de esta anualidad</w:t>
      </w:r>
      <w:r w:rsidR="00862A6E" w:rsidRPr="0092199A">
        <w:rPr>
          <w:rFonts w:ascii="Arial" w:hAnsi="Arial" w:cs="Arial"/>
          <w:sz w:val="23"/>
          <w:szCs w:val="23"/>
        </w:rPr>
        <w:t xml:space="preserve">, </w:t>
      </w:r>
      <w:r w:rsidR="00A716E6" w:rsidRPr="0092199A">
        <w:rPr>
          <w:rFonts w:ascii="Arial" w:hAnsi="Arial" w:cs="Arial"/>
          <w:sz w:val="23"/>
          <w:szCs w:val="23"/>
        </w:rPr>
        <w:t xml:space="preserve">la autoridad instructora remitió el proyecto de resolución </w:t>
      </w:r>
      <w:r w:rsidR="00862A6E" w:rsidRPr="0092199A">
        <w:rPr>
          <w:rFonts w:ascii="Arial" w:hAnsi="Arial" w:cs="Arial"/>
          <w:sz w:val="23"/>
          <w:szCs w:val="23"/>
        </w:rPr>
        <w:t xml:space="preserve">a la Comisión de Quejas y Denuncias </w:t>
      </w:r>
      <w:r w:rsidR="00A716E6" w:rsidRPr="0092199A">
        <w:rPr>
          <w:rFonts w:ascii="Arial" w:hAnsi="Arial" w:cs="Arial"/>
          <w:sz w:val="23"/>
          <w:szCs w:val="23"/>
        </w:rPr>
        <w:t>para su conocimiento y estudio.</w:t>
      </w:r>
    </w:p>
    <w:p w14:paraId="1359BAA1" w14:textId="77777777" w:rsidR="00A716E6" w:rsidRPr="0092199A" w:rsidRDefault="00A716E6" w:rsidP="002C7094">
      <w:pPr>
        <w:pStyle w:val="Sinespaciado"/>
        <w:spacing w:line="276" w:lineRule="auto"/>
        <w:jc w:val="both"/>
        <w:rPr>
          <w:rFonts w:ascii="Arial" w:hAnsi="Arial" w:cs="Arial"/>
          <w:sz w:val="23"/>
          <w:szCs w:val="23"/>
        </w:rPr>
      </w:pPr>
    </w:p>
    <w:p w14:paraId="74597C4A" w14:textId="361E0D21" w:rsidR="00A716E6" w:rsidRPr="0092199A" w:rsidRDefault="00692412" w:rsidP="002C7094">
      <w:pPr>
        <w:pStyle w:val="Sinespaciado"/>
        <w:spacing w:line="276" w:lineRule="auto"/>
        <w:jc w:val="both"/>
        <w:rPr>
          <w:rFonts w:ascii="Arial" w:hAnsi="Arial" w:cs="Arial"/>
          <w:b/>
          <w:sz w:val="23"/>
          <w:szCs w:val="23"/>
        </w:rPr>
      </w:pPr>
      <w:r w:rsidRPr="0092199A">
        <w:rPr>
          <w:rFonts w:ascii="Arial" w:hAnsi="Arial" w:cs="Arial"/>
          <w:b/>
          <w:sz w:val="23"/>
          <w:szCs w:val="23"/>
        </w:rPr>
        <w:t>12</w:t>
      </w:r>
      <w:r w:rsidR="00A716E6" w:rsidRPr="0092199A">
        <w:rPr>
          <w:rFonts w:ascii="Arial" w:hAnsi="Arial" w:cs="Arial"/>
          <w:b/>
          <w:sz w:val="23"/>
          <w:szCs w:val="23"/>
        </w:rPr>
        <w:t xml:space="preserve">. Sesión de la Comisión de Quejas y Denuncias. </w:t>
      </w:r>
      <w:r w:rsidR="00A716E6" w:rsidRPr="0092199A">
        <w:rPr>
          <w:rFonts w:ascii="Arial" w:hAnsi="Arial" w:cs="Arial"/>
          <w:sz w:val="23"/>
          <w:szCs w:val="23"/>
        </w:rPr>
        <w:t xml:space="preserve">El </w:t>
      </w:r>
      <w:r w:rsidR="00777988" w:rsidRPr="0092199A">
        <w:rPr>
          <w:rFonts w:ascii="Arial" w:hAnsi="Arial" w:cs="Arial"/>
          <w:sz w:val="23"/>
          <w:szCs w:val="23"/>
        </w:rPr>
        <w:t>veintitrés</w:t>
      </w:r>
      <w:r w:rsidR="005434E2" w:rsidRPr="0092199A">
        <w:rPr>
          <w:rFonts w:ascii="Arial" w:hAnsi="Arial" w:cs="Arial"/>
          <w:sz w:val="23"/>
          <w:szCs w:val="23"/>
        </w:rPr>
        <w:t xml:space="preserve"> de </w:t>
      </w:r>
      <w:r w:rsidR="00777988" w:rsidRPr="0092199A">
        <w:rPr>
          <w:rFonts w:ascii="Arial" w:hAnsi="Arial" w:cs="Arial"/>
          <w:sz w:val="23"/>
          <w:szCs w:val="23"/>
        </w:rPr>
        <w:t>febrero</w:t>
      </w:r>
      <w:r w:rsidR="00A12B60" w:rsidRPr="0092199A">
        <w:rPr>
          <w:rFonts w:ascii="Arial" w:hAnsi="Arial" w:cs="Arial"/>
          <w:sz w:val="23"/>
          <w:szCs w:val="23"/>
        </w:rPr>
        <w:t xml:space="preserve"> </w:t>
      </w:r>
      <w:r w:rsidR="00A716E6" w:rsidRPr="0092199A">
        <w:rPr>
          <w:rFonts w:ascii="Arial" w:hAnsi="Arial" w:cs="Arial"/>
          <w:sz w:val="23"/>
          <w:szCs w:val="23"/>
        </w:rPr>
        <w:t>del año que transcurre, la Comisión de Quejas y Denuncias aprobó por unanimidad el proyecto y ordenó se llevaran a cabo las gestiones necesarias para su resolución defin</w:t>
      </w:r>
      <w:r w:rsidR="005116D5" w:rsidRPr="0092199A">
        <w:rPr>
          <w:rFonts w:ascii="Arial" w:hAnsi="Arial" w:cs="Arial"/>
          <w:sz w:val="23"/>
          <w:szCs w:val="23"/>
        </w:rPr>
        <w:t>i</w:t>
      </w:r>
      <w:r w:rsidR="00A716E6" w:rsidRPr="0092199A">
        <w:rPr>
          <w:rFonts w:ascii="Arial" w:hAnsi="Arial" w:cs="Arial"/>
          <w:sz w:val="23"/>
          <w:szCs w:val="23"/>
        </w:rPr>
        <w:t xml:space="preserve">tiva. </w:t>
      </w:r>
    </w:p>
    <w:p w14:paraId="5C6607D0" w14:textId="77777777" w:rsidR="00A716E6" w:rsidRPr="0092199A" w:rsidRDefault="00A716E6" w:rsidP="002C7094">
      <w:pPr>
        <w:pStyle w:val="Sinespaciado"/>
        <w:spacing w:line="276" w:lineRule="auto"/>
        <w:jc w:val="both"/>
        <w:rPr>
          <w:rFonts w:ascii="Arial" w:hAnsi="Arial" w:cs="Arial"/>
          <w:b/>
          <w:sz w:val="23"/>
          <w:szCs w:val="23"/>
        </w:rPr>
      </w:pPr>
    </w:p>
    <w:p w14:paraId="731DB2AF" w14:textId="5B73AECA" w:rsidR="00210E1C" w:rsidRPr="0092199A" w:rsidRDefault="00692412" w:rsidP="002C7094">
      <w:pPr>
        <w:spacing w:after="0"/>
        <w:jc w:val="both"/>
        <w:rPr>
          <w:rFonts w:ascii="Arial" w:hAnsi="Arial" w:cs="Arial"/>
          <w:sz w:val="23"/>
          <w:szCs w:val="23"/>
          <w:lang w:val="es-ES" w:eastAsia="es-ES"/>
        </w:rPr>
      </w:pPr>
      <w:r w:rsidRPr="0092199A">
        <w:rPr>
          <w:rFonts w:ascii="Arial" w:hAnsi="Arial" w:cs="Arial"/>
          <w:b/>
          <w:sz w:val="23"/>
          <w:szCs w:val="23"/>
          <w:lang w:val="es-ES" w:eastAsia="es-ES"/>
        </w:rPr>
        <w:t>13</w:t>
      </w:r>
      <w:r w:rsidR="00294FDB" w:rsidRPr="0092199A">
        <w:rPr>
          <w:rFonts w:ascii="Arial" w:hAnsi="Arial" w:cs="Arial"/>
          <w:b/>
          <w:sz w:val="23"/>
          <w:szCs w:val="23"/>
          <w:lang w:val="es-ES" w:eastAsia="es-ES"/>
        </w:rPr>
        <w:t>.</w:t>
      </w:r>
      <w:r w:rsidR="00294FDB" w:rsidRPr="0092199A">
        <w:rPr>
          <w:rFonts w:ascii="Arial" w:hAnsi="Arial" w:cs="Arial"/>
          <w:sz w:val="23"/>
          <w:szCs w:val="23"/>
          <w:lang w:val="es-ES" w:eastAsia="es-ES"/>
        </w:rPr>
        <w:t xml:space="preserve"> </w:t>
      </w:r>
      <w:r w:rsidR="00A716E6" w:rsidRPr="0092199A">
        <w:rPr>
          <w:rFonts w:ascii="Arial" w:hAnsi="Arial" w:cs="Arial"/>
          <w:b/>
          <w:sz w:val="23"/>
          <w:szCs w:val="23"/>
          <w:lang w:val="es-ES" w:eastAsia="es-ES"/>
        </w:rPr>
        <w:t>Remisión del proyecto de resolución.</w:t>
      </w:r>
      <w:r w:rsidR="00A716E6" w:rsidRPr="0092199A">
        <w:rPr>
          <w:rFonts w:ascii="Arial" w:hAnsi="Arial" w:cs="Arial"/>
          <w:sz w:val="23"/>
          <w:szCs w:val="23"/>
          <w:lang w:val="es-ES" w:eastAsia="es-ES"/>
        </w:rPr>
        <w:t xml:space="preserve">  El </w:t>
      </w:r>
      <w:r w:rsidR="00777988" w:rsidRPr="0092199A">
        <w:rPr>
          <w:rFonts w:ascii="Arial" w:hAnsi="Arial" w:cs="Arial"/>
          <w:sz w:val="23"/>
          <w:szCs w:val="23"/>
          <w:lang w:val="es-ES" w:eastAsia="es-ES"/>
        </w:rPr>
        <w:t>primero</w:t>
      </w:r>
      <w:r w:rsidR="005434E2" w:rsidRPr="0092199A">
        <w:rPr>
          <w:rFonts w:ascii="Arial" w:hAnsi="Arial" w:cs="Arial"/>
          <w:sz w:val="23"/>
          <w:szCs w:val="23"/>
          <w:lang w:val="es-ES" w:eastAsia="es-ES"/>
        </w:rPr>
        <w:t xml:space="preserve"> de </w:t>
      </w:r>
      <w:r w:rsidR="00777988" w:rsidRPr="0092199A">
        <w:rPr>
          <w:rFonts w:ascii="Arial" w:hAnsi="Arial" w:cs="Arial"/>
          <w:sz w:val="23"/>
          <w:szCs w:val="23"/>
          <w:lang w:val="es-ES" w:eastAsia="es-ES"/>
        </w:rPr>
        <w:t>marzo</w:t>
      </w:r>
      <w:r w:rsidR="002C7094" w:rsidRPr="0092199A">
        <w:rPr>
          <w:rFonts w:ascii="Arial" w:hAnsi="Arial" w:cs="Arial"/>
          <w:sz w:val="23"/>
          <w:szCs w:val="23"/>
          <w:lang w:val="es-ES" w:eastAsia="es-ES"/>
        </w:rPr>
        <w:t xml:space="preserve"> </w:t>
      </w:r>
      <w:r w:rsidR="00210E1C" w:rsidRPr="0092199A">
        <w:rPr>
          <w:rFonts w:ascii="Arial" w:hAnsi="Arial" w:cs="Arial"/>
          <w:sz w:val="23"/>
          <w:szCs w:val="23"/>
          <w:lang w:val="es-ES" w:eastAsia="es-ES"/>
        </w:rPr>
        <w:t>de</w:t>
      </w:r>
      <w:r w:rsidR="0031346D" w:rsidRPr="0092199A">
        <w:rPr>
          <w:rFonts w:ascii="Arial" w:hAnsi="Arial" w:cs="Arial"/>
          <w:sz w:val="23"/>
          <w:szCs w:val="23"/>
          <w:lang w:val="es-ES" w:eastAsia="es-ES"/>
        </w:rPr>
        <w:t>l año</w:t>
      </w:r>
      <w:r w:rsidR="00E274E7" w:rsidRPr="0092199A">
        <w:rPr>
          <w:rFonts w:ascii="Arial" w:hAnsi="Arial" w:cs="Arial"/>
          <w:sz w:val="23"/>
          <w:szCs w:val="23"/>
          <w:lang w:val="es-ES" w:eastAsia="es-ES"/>
        </w:rPr>
        <w:t xml:space="preserve"> en curso</w:t>
      </w:r>
      <w:r w:rsidR="0031346D" w:rsidRPr="0092199A">
        <w:rPr>
          <w:rFonts w:ascii="Arial" w:hAnsi="Arial" w:cs="Arial"/>
          <w:sz w:val="23"/>
          <w:szCs w:val="23"/>
          <w:lang w:val="es-ES" w:eastAsia="es-ES"/>
        </w:rPr>
        <w:t xml:space="preserve">, </w:t>
      </w:r>
      <w:r w:rsidR="00210E1C" w:rsidRPr="0092199A">
        <w:rPr>
          <w:rFonts w:ascii="Arial" w:hAnsi="Arial" w:cs="Arial"/>
          <w:sz w:val="23"/>
          <w:szCs w:val="23"/>
          <w:lang w:val="es-ES" w:eastAsia="es-ES"/>
        </w:rPr>
        <w:t xml:space="preserve">la </w:t>
      </w:r>
      <w:proofErr w:type="gramStart"/>
      <w:r w:rsidR="00210E1C" w:rsidRPr="0092199A">
        <w:rPr>
          <w:rFonts w:ascii="Arial" w:hAnsi="Arial" w:cs="Arial"/>
          <w:sz w:val="23"/>
          <w:szCs w:val="23"/>
          <w:lang w:val="es-ES" w:eastAsia="es-ES"/>
        </w:rPr>
        <w:t>Secretar</w:t>
      </w:r>
      <w:r w:rsidR="00777988" w:rsidRPr="0092199A">
        <w:rPr>
          <w:rFonts w:ascii="Arial" w:hAnsi="Arial" w:cs="Arial"/>
          <w:sz w:val="23"/>
          <w:szCs w:val="23"/>
          <w:lang w:val="es-ES" w:eastAsia="es-ES"/>
        </w:rPr>
        <w:t>ia Técnica</w:t>
      </w:r>
      <w:proofErr w:type="gramEnd"/>
      <w:r w:rsidR="00777988" w:rsidRPr="0092199A">
        <w:rPr>
          <w:rFonts w:ascii="Arial" w:hAnsi="Arial" w:cs="Arial"/>
          <w:sz w:val="23"/>
          <w:szCs w:val="23"/>
          <w:lang w:val="es-ES" w:eastAsia="es-ES"/>
        </w:rPr>
        <w:t xml:space="preserve"> de la Comisión de Quejas y Denuncias</w:t>
      </w:r>
      <w:r w:rsidR="00210E1C" w:rsidRPr="0092199A">
        <w:rPr>
          <w:rFonts w:ascii="Arial" w:hAnsi="Arial" w:cs="Arial"/>
          <w:sz w:val="23"/>
          <w:szCs w:val="23"/>
          <w:lang w:val="es-ES" w:eastAsia="es-ES"/>
        </w:rPr>
        <w:t xml:space="preserve"> turnó </w:t>
      </w:r>
      <w:r w:rsidR="00862A6E" w:rsidRPr="0092199A">
        <w:rPr>
          <w:rFonts w:ascii="Arial" w:hAnsi="Arial" w:cs="Arial"/>
          <w:sz w:val="23"/>
          <w:szCs w:val="23"/>
          <w:lang w:val="es-ES" w:eastAsia="es-ES"/>
        </w:rPr>
        <w:t>a</w:t>
      </w:r>
      <w:r w:rsidR="005116D5" w:rsidRPr="0092199A">
        <w:rPr>
          <w:rFonts w:ascii="Arial" w:hAnsi="Arial" w:cs="Arial"/>
          <w:sz w:val="23"/>
          <w:szCs w:val="23"/>
          <w:lang w:val="es-ES" w:eastAsia="es-ES"/>
        </w:rPr>
        <w:t xml:space="preserve"> la </w:t>
      </w:r>
      <w:r w:rsidR="00777988" w:rsidRPr="0092199A">
        <w:rPr>
          <w:rFonts w:ascii="Arial" w:hAnsi="Arial" w:cs="Arial"/>
          <w:sz w:val="23"/>
          <w:szCs w:val="23"/>
          <w:lang w:val="es-ES" w:eastAsia="es-ES"/>
        </w:rPr>
        <w:t>Secretaría Ejecutiva</w:t>
      </w:r>
      <w:r w:rsidR="005116D5" w:rsidRPr="0092199A">
        <w:rPr>
          <w:rFonts w:ascii="Arial" w:hAnsi="Arial" w:cs="Arial"/>
          <w:sz w:val="23"/>
          <w:szCs w:val="23"/>
          <w:lang w:val="es-ES" w:eastAsia="es-ES"/>
        </w:rPr>
        <w:t xml:space="preserve"> </w:t>
      </w:r>
      <w:r w:rsidR="00210E1C" w:rsidRPr="0092199A">
        <w:rPr>
          <w:rFonts w:ascii="Arial" w:hAnsi="Arial" w:cs="Arial"/>
          <w:sz w:val="23"/>
          <w:szCs w:val="23"/>
          <w:lang w:val="es-ES" w:eastAsia="es-ES"/>
        </w:rPr>
        <w:t xml:space="preserve">el proyecto de resolución aprobado. </w:t>
      </w:r>
    </w:p>
    <w:p w14:paraId="64CF5B51" w14:textId="77777777" w:rsidR="00210E1C" w:rsidRPr="0092199A" w:rsidRDefault="00210E1C" w:rsidP="002C7094">
      <w:pPr>
        <w:spacing w:after="0"/>
        <w:jc w:val="both"/>
        <w:rPr>
          <w:rFonts w:ascii="Arial" w:hAnsi="Arial" w:cs="Arial"/>
          <w:sz w:val="23"/>
          <w:szCs w:val="23"/>
          <w:lang w:val="es-ES" w:eastAsia="es-ES"/>
        </w:rPr>
      </w:pPr>
    </w:p>
    <w:p w14:paraId="6A37BA31" w14:textId="17F0D046" w:rsidR="00294FDB" w:rsidRPr="0092199A" w:rsidRDefault="00C74CFB" w:rsidP="002C7094">
      <w:pPr>
        <w:spacing w:after="0"/>
        <w:jc w:val="both"/>
        <w:rPr>
          <w:rFonts w:ascii="Arial" w:hAnsi="Arial" w:cs="Arial"/>
          <w:sz w:val="23"/>
          <w:szCs w:val="23"/>
          <w:lang w:val="es-ES" w:eastAsia="es-ES"/>
        </w:rPr>
      </w:pPr>
      <w:r w:rsidRPr="0092199A">
        <w:rPr>
          <w:rFonts w:ascii="Arial" w:hAnsi="Arial" w:cs="Arial"/>
          <w:b/>
          <w:sz w:val="23"/>
          <w:szCs w:val="23"/>
          <w:lang w:val="es-ES" w:eastAsia="es-ES"/>
        </w:rPr>
        <w:lastRenderedPageBreak/>
        <w:t>14</w:t>
      </w:r>
      <w:r w:rsidR="00210E1C" w:rsidRPr="0092199A">
        <w:rPr>
          <w:rFonts w:ascii="Arial" w:hAnsi="Arial" w:cs="Arial"/>
          <w:b/>
          <w:sz w:val="23"/>
          <w:szCs w:val="23"/>
          <w:lang w:val="es-ES" w:eastAsia="es-ES"/>
        </w:rPr>
        <w:t xml:space="preserve">. </w:t>
      </w:r>
      <w:r w:rsidR="00294FDB" w:rsidRPr="0092199A">
        <w:rPr>
          <w:rFonts w:ascii="Arial" w:hAnsi="Arial" w:cs="Arial"/>
          <w:b/>
          <w:sz w:val="23"/>
          <w:szCs w:val="23"/>
          <w:lang w:val="es-ES" w:eastAsia="es-ES"/>
        </w:rPr>
        <w:t>Conocimiento del proyecto de resolución por el Consejo General.</w:t>
      </w:r>
      <w:r w:rsidR="00294FDB" w:rsidRPr="0092199A">
        <w:rPr>
          <w:rFonts w:ascii="Arial" w:hAnsi="Arial" w:cs="Arial"/>
          <w:sz w:val="23"/>
          <w:szCs w:val="23"/>
          <w:lang w:val="es-ES" w:eastAsia="es-ES"/>
        </w:rPr>
        <w:t xml:space="preserve"> En esta fecha, </w:t>
      </w:r>
      <w:r w:rsidR="00777988" w:rsidRPr="0092199A">
        <w:rPr>
          <w:rFonts w:ascii="Arial" w:hAnsi="Arial" w:cs="Arial"/>
          <w:sz w:val="23"/>
          <w:szCs w:val="23"/>
          <w:lang w:val="es-ES" w:eastAsia="es-ES"/>
        </w:rPr>
        <w:t>se</w:t>
      </w:r>
      <w:r w:rsidR="00294FDB" w:rsidRPr="0092199A">
        <w:rPr>
          <w:rFonts w:ascii="Arial" w:hAnsi="Arial" w:cs="Arial"/>
          <w:sz w:val="23"/>
          <w:szCs w:val="23"/>
          <w:lang w:val="es-ES" w:eastAsia="es-ES"/>
        </w:rPr>
        <w:t xml:space="preserve"> hace del conocimiento de</w:t>
      </w:r>
      <w:r w:rsidR="00210E1C" w:rsidRPr="0092199A">
        <w:rPr>
          <w:rFonts w:ascii="Arial" w:hAnsi="Arial" w:cs="Arial"/>
          <w:sz w:val="23"/>
          <w:szCs w:val="23"/>
          <w:lang w:val="es-ES" w:eastAsia="es-ES"/>
        </w:rPr>
        <w:t xml:space="preserve">l </w:t>
      </w:r>
      <w:r w:rsidR="00294FDB" w:rsidRPr="0092199A">
        <w:rPr>
          <w:rFonts w:ascii="Arial" w:hAnsi="Arial" w:cs="Arial"/>
          <w:sz w:val="23"/>
          <w:szCs w:val="23"/>
          <w:lang w:val="es-ES" w:eastAsia="es-ES"/>
        </w:rPr>
        <w:t>Consejo General el proyecto de resolución del procedimiento sancionador</w:t>
      </w:r>
      <w:r w:rsidR="00210E1C" w:rsidRPr="0092199A">
        <w:rPr>
          <w:rFonts w:ascii="Arial" w:hAnsi="Arial" w:cs="Arial"/>
          <w:sz w:val="23"/>
          <w:szCs w:val="23"/>
          <w:lang w:val="es-ES" w:eastAsia="es-ES"/>
        </w:rPr>
        <w:t xml:space="preserve"> </w:t>
      </w:r>
      <w:r w:rsidR="00294FDB" w:rsidRPr="0092199A">
        <w:rPr>
          <w:rFonts w:ascii="Arial" w:hAnsi="Arial" w:cs="Arial"/>
          <w:sz w:val="23"/>
          <w:szCs w:val="23"/>
          <w:lang w:val="es-ES" w:eastAsia="es-ES"/>
        </w:rPr>
        <w:t>elaborado por la Secretaría Ejecutiva y aprobado por la Comisión, para determinar lo conducente.</w:t>
      </w:r>
    </w:p>
    <w:p w14:paraId="74D8F197" w14:textId="77777777" w:rsidR="00294FDB" w:rsidRPr="0092199A" w:rsidRDefault="00294FDB" w:rsidP="002C7094">
      <w:pPr>
        <w:pStyle w:val="Sinespaciado"/>
        <w:spacing w:line="276" w:lineRule="auto"/>
        <w:jc w:val="both"/>
        <w:rPr>
          <w:rFonts w:ascii="Arial" w:hAnsi="Arial" w:cs="Arial"/>
          <w:sz w:val="23"/>
          <w:szCs w:val="23"/>
        </w:rPr>
      </w:pPr>
    </w:p>
    <w:p w14:paraId="0000003F" w14:textId="2187A9F8" w:rsidR="00FB5931" w:rsidRPr="0092199A" w:rsidRDefault="0078636D" w:rsidP="002C7094">
      <w:pPr>
        <w:pBdr>
          <w:top w:val="nil"/>
          <w:left w:val="nil"/>
          <w:bottom w:val="nil"/>
          <w:right w:val="nil"/>
          <w:between w:val="nil"/>
        </w:pBdr>
        <w:spacing w:after="0"/>
        <w:jc w:val="center"/>
        <w:rPr>
          <w:rFonts w:ascii="Arial" w:eastAsia="Trebuchet MS" w:hAnsi="Arial" w:cs="Arial"/>
          <w:b/>
          <w:sz w:val="23"/>
          <w:szCs w:val="23"/>
        </w:rPr>
      </w:pPr>
      <w:r w:rsidRPr="0092199A">
        <w:rPr>
          <w:rFonts w:ascii="Arial" w:eastAsia="Trebuchet MS" w:hAnsi="Arial" w:cs="Arial"/>
          <w:b/>
          <w:sz w:val="23"/>
          <w:szCs w:val="23"/>
        </w:rPr>
        <w:t>C</w:t>
      </w:r>
      <w:r w:rsidR="00BD7FFC" w:rsidRPr="0092199A">
        <w:rPr>
          <w:rFonts w:ascii="Arial" w:eastAsia="Trebuchet MS" w:hAnsi="Arial" w:cs="Arial"/>
          <w:b/>
          <w:sz w:val="23"/>
          <w:szCs w:val="23"/>
        </w:rPr>
        <w:t xml:space="preserve"> O N S I D E R A N D O S</w:t>
      </w:r>
    </w:p>
    <w:p w14:paraId="00000040" w14:textId="77777777" w:rsidR="00FB5931" w:rsidRPr="0092199A" w:rsidRDefault="00FB5931" w:rsidP="002C7094">
      <w:pPr>
        <w:pBdr>
          <w:top w:val="nil"/>
          <w:left w:val="nil"/>
          <w:bottom w:val="nil"/>
          <w:right w:val="nil"/>
          <w:between w:val="nil"/>
        </w:pBdr>
        <w:spacing w:after="0"/>
        <w:jc w:val="both"/>
        <w:rPr>
          <w:rFonts w:ascii="Arial" w:eastAsia="Trebuchet MS" w:hAnsi="Arial" w:cs="Arial"/>
          <w:strike/>
          <w:sz w:val="23"/>
          <w:szCs w:val="23"/>
        </w:rPr>
      </w:pPr>
    </w:p>
    <w:p w14:paraId="5C8BDD46" w14:textId="292CAD4F" w:rsidR="00580D15" w:rsidRPr="0092199A" w:rsidRDefault="00262BE8" w:rsidP="002C7094">
      <w:pPr>
        <w:pStyle w:val="Sinespaciado"/>
        <w:spacing w:line="276" w:lineRule="auto"/>
        <w:jc w:val="both"/>
        <w:rPr>
          <w:rFonts w:ascii="Arial" w:hAnsi="Arial" w:cs="Arial"/>
          <w:sz w:val="23"/>
          <w:szCs w:val="23"/>
        </w:rPr>
      </w:pPr>
      <w:r w:rsidRPr="0092199A">
        <w:rPr>
          <w:rFonts w:ascii="Arial" w:hAnsi="Arial" w:cs="Arial"/>
          <w:b/>
          <w:sz w:val="23"/>
          <w:szCs w:val="23"/>
        </w:rPr>
        <w:t xml:space="preserve">PRIMERO. </w:t>
      </w:r>
      <w:r w:rsidR="00580D15" w:rsidRPr="0092199A">
        <w:rPr>
          <w:rFonts w:ascii="Arial" w:hAnsi="Arial" w:cs="Arial"/>
          <w:b/>
          <w:sz w:val="23"/>
          <w:szCs w:val="23"/>
        </w:rPr>
        <w:t>Competencia.</w:t>
      </w:r>
      <w:r w:rsidR="00580D15" w:rsidRPr="0092199A">
        <w:rPr>
          <w:rFonts w:ascii="Arial" w:hAnsi="Arial" w:cs="Arial"/>
          <w:sz w:val="23"/>
          <w:szCs w:val="23"/>
        </w:rPr>
        <w:t xml:space="preserve"> El Consejo General del Instituto Electoral y de Participación Ciudadana del Estado de Jalisco, es competente para resolver los procedimientos sancionadores ordinarios</w:t>
      </w:r>
      <w:r w:rsidR="00BD50C4" w:rsidRPr="0092199A">
        <w:rPr>
          <w:rFonts w:ascii="Arial" w:hAnsi="Arial" w:cs="Arial"/>
          <w:sz w:val="23"/>
          <w:szCs w:val="23"/>
        </w:rPr>
        <w:t>,</w:t>
      </w:r>
      <w:r w:rsidR="00580D15" w:rsidRPr="0092199A">
        <w:rPr>
          <w:rFonts w:ascii="Arial" w:hAnsi="Arial" w:cs="Arial"/>
          <w:sz w:val="23"/>
          <w:szCs w:val="23"/>
        </w:rPr>
        <w:t xml:space="preserve"> cuyos proyectos le sean turnados por la Comisión de Quejas y Denuncias, conforme con lo dispuesto en los artículos </w:t>
      </w:r>
      <w:r w:rsidR="00C90483" w:rsidRPr="0092199A">
        <w:rPr>
          <w:rFonts w:ascii="Arial" w:hAnsi="Arial" w:cs="Arial"/>
          <w:sz w:val="23"/>
          <w:szCs w:val="23"/>
        </w:rPr>
        <w:t xml:space="preserve">12, fracción IV, primer párrafo de la Constitución Política del Estado de Jalisco; </w:t>
      </w:r>
      <w:r w:rsidR="00A80B94" w:rsidRPr="0092199A">
        <w:rPr>
          <w:rFonts w:ascii="Arial" w:hAnsi="Arial" w:cs="Arial"/>
          <w:sz w:val="23"/>
          <w:szCs w:val="23"/>
        </w:rPr>
        <w:t xml:space="preserve">118, párrafo 1, fracción I; 120, párrafo 1; </w:t>
      </w:r>
      <w:r w:rsidR="00580D15" w:rsidRPr="0092199A">
        <w:rPr>
          <w:rFonts w:ascii="Arial" w:hAnsi="Arial" w:cs="Arial"/>
          <w:sz w:val="23"/>
          <w:szCs w:val="23"/>
        </w:rPr>
        <w:t>134</w:t>
      </w:r>
      <w:r w:rsidR="00FB6B03" w:rsidRPr="0092199A">
        <w:rPr>
          <w:rFonts w:ascii="Arial" w:hAnsi="Arial" w:cs="Arial"/>
          <w:sz w:val="23"/>
          <w:szCs w:val="23"/>
        </w:rPr>
        <w:t>,</w:t>
      </w:r>
      <w:r w:rsidR="00580D15" w:rsidRPr="0092199A">
        <w:rPr>
          <w:rFonts w:ascii="Arial" w:hAnsi="Arial" w:cs="Arial"/>
          <w:sz w:val="23"/>
          <w:szCs w:val="23"/>
        </w:rPr>
        <w:t xml:space="preserve"> párrafo 1</w:t>
      </w:r>
      <w:r w:rsidR="00D1510C" w:rsidRPr="0092199A">
        <w:rPr>
          <w:rFonts w:ascii="Arial" w:hAnsi="Arial" w:cs="Arial"/>
          <w:sz w:val="23"/>
          <w:szCs w:val="23"/>
        </w:rPr>
        <w:t>,</w:t>
      </w:r>
      <w:r w:rsidR="00580D15" w:rsidRPr="0092199A">
        <w:rPr>
          <w:rFonts w:ascii="Arial" w:hAnsi="Arial" w:cs="Arial"/>
          <w:sz w:val="23"/>
          <w:szCs w:val="23"/>
        </w:rPr>
        <w:t xml:space="preserve"> fracciones XXII</w:t>
      </w:r>
      <w:r w:rsidR="00B33832" w:rsidRPr="0092199A">
        <w:rPr>
          <w:rFonts w:ascii="Arial" w:hAnsi="Arial" w:cs="Arial"/>
          <w:sz w:val="23"/>
          <w:szCs w:val="23"/>
        </w:rPr>
        <w:t xml:space="preserve"> y LI; </w:t>
      </w:r>
      <w:r w:rsidR="00580D15" w:rsidRPr="0092199A">
        <w:rPr>
          <w:rFonts w:ascii="Arial" w:hAnsi="Arial" w:cs="Arial"/>
          <w:sz w:val="23"/>
          <w:szCs w:val="23"/>
        </w:rPr>
        <w:t>460 párrafo 1</w:t>
      </w:r>
      <w:r w:rsidR="00B33832" w:rsidRPr="0092199A">
        <w:rPr>
          <w:rFonts w:ascii="Arial" w:hAnsi="Arial" w:cs="Arial"/>
          <w:sz w:val="23"/>
          <w:szCs w:val="23"/>
        </w:rPr>
        <w:t>,</w:t>
      </w:r>
      <w:r w:rsidR="00580D15" w:rsidRPr="0092199A">
        <w:rPr>
          <w:rFonts w:ascii="Arial" w:hAnsi="Arial" w:cs="Arial"/>
          <w:sz w:val="23"/>
          <w:szCs w:val="23"/>
        </w:rPr>
        <w:t xml:space="preserve"> frac</w:t>
      </w:r>
      <w:r w:rsidR="00FB6B03" w:rsidRPr="0092199A">
        <w:rPr>
          <w:rFonts w:ascii="Arial" w:hAnsi="Arial" w:cs="Arial"/>
          <w:sz w:val="23"/>
          <w:szCs w:val="23"/>
        </w:rPr>
        <w:t>c</w:t>
      </w:r>
      <w:r w:rsidR="00580D15" w:rsidRPr="0092199A">
        <w:rPr>
          <w:rFonts w:ascii="Arial" w:hAnsi="Arial" w:cs="Arial"/>
          <w:sz w:val="23"/>
          <w:szCs w:val="23"/>
        </w:rPr>
        <w:t>ión I del Código Electoral del Estado de Jalisco.</w:t>
      </w:r>
    </w:p>
    <w:p w14:paraId="06472094" w14:textId="77777777" w:rsidR="005116D5" w:rsidRPr="0092199A" w:rsidRDefault="005116D5" w:rsidP="002C7094">
      <w:pPr>
        <w:pStyle w:val="Sinespaciado"/>
        <w:spacing w:line="276" w:lineRule="auto"/>
        <w:jc w:val="both"/>
        <w:rPr>
          <w:rFonts w:ascii="Arial" w:hAnsi="Arial" w:cs="Arial"/>
          <w:sz w:val="23"/>
          <w:szCs w:val="23"/>
        </w:rPr>
      </w:pPr>
    </w:p>
    <w:p w14:paraId="79BD9A58" w14:textId="03647B9A" w:rsidR="003B647F" w:rsidRPr="0092199A" w:rsidRDefault="00262BE8" w:rsidP="002C7094">
      <w:pPr>
        <w:pStyle w:val="Sinespaciado"/>
        <w:spacing w:line="276" w:lineRule="auto"/>
        <w:jc w:val="both"/>
        <w:rPr>
          <w:rFonts w:ascii="Arial" w:hAnsi="Arial" w:cs="Arial"/>
          <w:sz w:val="23"/>
          <w:szCs w:val="23"/>
        </w:rPr>
      </w:pPr>
      <w:r w:rsidRPr="0092199A">
        <w:rPr>
          <w:rFonts w:ascii="Arial" w:hAnsi="Arial" w:cs="Arial"/>
          <w:b/>
          <w:sz w:val="23"/>
          <w:szCs w:val="23"/>
        </w:rPr>
        <w:t>SEGUNDO.</w:t>
      </w:r>
      <w:r w:rsidRPr="0092199A">
        <w:rPr>
          <w:rFonts w:ascii="Arial" w:hAnsi="Arial" w:cs="Arial"/>
          <w:sz w:val="23"/>
          <w:szCs w:val="23"/>
        </w:rPr>
        <w:t xml:space="preserve"> </w:t>
      </w:r>
      <w:r w:rsidRPr="0092199A">
        <w:rPr>
          <w:rFonts w:ascii="Arial" w:hAnsi="Arial" w:cs="Arial"/>
          <w:b/>
          <w:sz w:val="23"/>
          <w:szCs w:val="23"/>
        </w:rPr>
        <w:t>Requisitos de procedencia.</w:t>
      </w:r>
      <w:r w:rsidRPr="0092199A">
        <w:rPr>
          <w:rFonts w:ascii="Arial" w:hAnsi="Arial" w:cs="Arial"/>
          <w:sz w:val="23"/>
          <w:szCs w:val="23"/>
        </w:rPr>
        <w:t xml:space="preserve"> </w:t>
      </w:r>
      <w:r w:rsidR="00B83C4E" w:rsidRPr="0092199A">
        <w:rPr>
          <w:rFonts w:ascii="Arial" w:hAnsi="Arial" w:cs="Arial"/>
          <w:sz w:val="23"/>
          <w:szCs w:val="23"/>
        </w:rPr>
        <w:t>L</w:t>
      </w:r>
      <w:r w:rsidRPr="0092199A">
        <w:rPr>
          <w:rFonts w:ascii="Arial" w:hAnsi="Arial" w:cs="Arial"/>
          <w:sz w:val="23"/>
          <w:szCs w:val="23"/>
        </w:rPr>
        <w:t>a Secretaría Ejecutiva tuvo por admitida la denuncia</w:t>
      </w:r>
      <w:r w:rsidR="00314128" w:rsidRPr="0092199A">
        <w:rPr>
          <w:rFonts w:ascii="Arial" w:hAnsi="Arial" w:cs="Arial"/>
          <w:sz w:val="23"/>
          <w:szCs w:val="23"/>
        </w:rPr>
        <w:t xml:space="preserve"> </w:t>
      </w:r>
      <w:r w:rsidRPr="0092199A">
        <w:rPr>
          <w:rFonts w:ascii="Arial" w:hAnsi="Arial" w:cs="Arial"/>
          <w:sz w:val="23"/>
          <w:szCs w:val="23"/>
        </w:rPr>
        <w:t xml:space="preserve">al considerar que se cumplían los requisitos previstos en </w:t>
      </w:r>
      <w:r w:rsidR="00244847" w:rsidRPr="0092199A">
        <w:rPr>
          <w:rFonts w:ascii="Arial" w:hAnsi="Arial" w:cs="Arial"/>
          <w:sz w:val="23"/>
          <w:szCs w:val="23"/>
        </w:rPr>
        <w:t>el artículo 466, párrafo 2 del c</w:t>
      </w:r>
      <w:r w:rsidRPr="0092199A">
        <w:rPr>
          <w:rFonts w:ascii="Arial" w:hAnsi="Arial" w:cs="Arial"/>
          <w:sz w:val="23"/>
          <w:szCs w:val="23"/>
        </w:rPr>
        <w:t>ódigo de</w:t>
      </w:r>
      <w:r w:rsidR="00FE0FFF" w:rsidRPr="0092199A">
        <w:rPr>
          <w:rFonts w:ascii="Arial" w:hAnsi="Arial" w:cs="Arial"/>
          <w:sz w:val="23"/>
          <w:szCs w:val="23"/>
        </w:rPr>
        <w:t xml:space="preserve"> la materia, </w:t>
      </w:r>
      <w:r w:rsidRPr="0092199A">
        <w:rPr>
          <w:rFonts w:ascii="Arial" w:hAnsi="Arial" w:cs="Arial"/>
          <w:sz w:val="23"/>
          <w:szCs w:val="23"/>
        </w:rPr>
        <w:t>pues el escrito inicial contiene nombre y firma a</w:t>
      </w:r>
      <w:r w:rsidR="003B647F" w:rsidRPr="0092199A">
        <w:rPr>
          <w:rFonts w:ascii="Arial" w:hAnsi="Arial" w:cs="Arial"/>
          <w:sz w:val="23"/>
          <w:szCs w:val="23"/>
        </w:rPr>
        <w:t>utógrafa del denunciante,</w:t>
      </w:r>
      <w:r w:rsidRPr="0092199A">
        <w:rPr>
          <w:rFonts w:ascii="Arial" w:hAnsi="Arial" w:cs="Arial"/>
          <w:sz w:val="23"/>
          <w:szCs w:val="23"/>
        </w:rPr>
        <w:t xml:space="preserve"> domicilio</w:t>
      </w:r>
      <w:r w:rsidR="003B647F" w:rsidRPr="0092199A">
        <w:rPr>
          <w:rFonts w:ascii="Arial" w:hAnsi="Arial" w:cs="Arial"/>
          <w:sz w:val="23"/>
          <w:szCs w:val="23"/>
        </w:rPr>
        <w:t xml:space="preserve"> del quejoso</w:t>
      </w:r>
      <w:r w:rsidRPr="0092199A">
        <w:rPr>
          <w:rFonts w:ascii="Arial" w:hAnsi="Arial" w:cs="Arial"/>
          <w:sz w:val="23"/>
          <w:szCs w:val="23"/>
        </w:rPr>
        <w:t xml:space="preserve"> para recibir notificaciones, </w:t>
      </w:r>
      <w:r w:rsidR="003B647F" w:rsidRPr="0092199A">
        <w:rPr>
          <w:rFonts w:ascii="Arial" w:hAnsi="Arial" w:cs="Arial"/>
          <w:sz w:val="23"/>
          <w:szCs w:val="23"/>
        </w:rPr>
        <w:t xml:space="preserve">así como una narración de los hechos en los que considera se llevó a cabo la </w:t>
      </w:r>
      <w:r w:rsidR="003F7BC9" w:rsidRPr="0092199A">
        <w:rPr>
          <w:rFonts w:ascii="Arial" w:hAnsi="Arial" w:cs="Arial"/>
          <w:sz w:val="23"/>
          <w:szCs w:val="23"/>
        </w:rPr>
        <w:t>comisión de los actos infractore</w:t>
      </w:r>
      <w:r w:rsidR="003B647F" w:rsidRPr="0092199A">
        <w:rPr>
          <w:rFonts w:ascii="Arial" w:hAnsi="Arial" w:cs="Arial"/>
          <w:sz w:val="23"/>
          <w:szCs w:val="23"/>
        </w:rPr>
        <w:t xml:space="preserve">s de la normativa electoral y las pruebas para acreditar su dicho. </w:t>
      </w:r>
    </w:p>
    <w:p w14:paraId="3078593F" w14:textId="77777777" w:rsidR="00B83C4E" w:rsidRPr="0092199A" w:rsidRDefault="00B83C4E" w:rsidP="002C7094">
      <w:pPr>
        <w:pStyle w:val="Sinespaciado"/>
        <w:spacing w:line="276" w:lineRule="auto"/>
        <w:jc w:val="both"/>
        <w:rPr>
          <w:rFonts w:ascii="Arial" w:hAnsi="Arial" w:cs="Arial"/>
          <w:sz w:val="23"/>
          <w:szCs w:val="23"/>
        </w:rPr>
      </w:pPr>
    </w:p>
    <w:p w14:paraId="26CBB326" w14:textId="0DD5EFCC" w:rsidR="00262BE8" w:rsidRPr="0092199A" w:rsidRDefault="00B83C4E" w:rsidP="002C7094">
      <w:pPr>
        <w:pStyle w:val="Sinespaciado"/>
        <w:spacing w:line="276" w:lineRule="auto"/>
        <w:jc w:val="both"/>
        <w:rPr>
          <w:rFonts w:ascii="Arial" w:hAnsi="Arial" w:cs="Arial"/>
          <w:sz w:val="23"/>
          <w:szCs w:val="23"/>
        </w:rPr>
      </w:pPr>
      <w:r w:rsidRPr="0092199A">
        <w:rPr>
          <w:rFonts w:ascii="Arial" w:hAnsi="Arial" w:cs="Arial"/>
          <w:sz w:val="23"/>
          <w:szCs w:val="23"/>
        </w:rPr>
        <w:t xml:space="preserve">Asimismo, </w:t>
      </w:r>
      <w:r w:rsidR="00515ABD" w:rsidRPr="0092199A">
        <w:rPr>
          <w:rFonts w:ascii="Arial" w:hAnsi="Arial" w:cs="Arial"/>
          <w:sz w:val="23"/>
          <w:szCs w:val="23"/>
        </w:rPr>
        <w:t xml:space="preserve">no </w:t>
      </w:r>
      <w:r w:rsidR="00262BE8" w:rsidRPr="0092199A">
        <w:rPr>
          <w:rFonts w:ascii="Arial" w:hAnsi="Arial" w:cs="Arial"/>
          <w:sz w:val="23"/>
          <w:szCs w:val="23"/>
        </w:rPr>
        <w:t>se advirt</w:t>
      </w:r>
      <w:r w:rsidR="00314128" w:rsidRPr="0092199A">
        <w:rPr>
          <w:rFonts w:ascii="Arial" w:hAnsi="Arial" w:cs="Arial"/>
          <w:sz w:val="23"/>
          <w:szCs w:val="23"/>
        </w:rPr>
        <w:t>ieron</w:t>
      </w:r>
      <w:r w:rsidR="00262BE8" w:rsidRPr="0092199A">
        <w:rPr>
          <w:rFonts w:ascii="Arial" w:hAnsi="Arial" w:cs="Arial"/>
          <w:sz w:val="23"/>
          <w:szCs w:val="23"/>
        </w:rPr>
        <w:t xml:space="preserve"> causales de improcedencia </w:t>
      </w:r>
      <w:r w:rsidR="00515ABD" w:rsidRPr="0092199A">
        <w:rPr>
          <w:rFonts w:ascii="Arial" w:hAnsi="Arial" w:cs="Arial"/>
          <w:sz w:val="23"/>
          <w:szCs w:val="23"/>
        </w:rPr>
        <w:t>o</w:t>
      </w:r>
      <w:r w:rsidR="00262BE8" w:rsidRPr="0092199A">
        <w:rPr>
          <w:rFonts w:ascii="Arial" w:hAnsi="Arial" w:cs="Arial"/>
          <w:sz w:val="23"/>
          <w:szCs w:val="23"/>
        </w:rPr>
        <w:t xml:space="preserve"> sobreseimiento previstas en el artículo 467, párrafos 1 y 2 del citado ordenamiento local.</w:t>
      </w:r>
    </w:p>
    <w:p w14:paraId="21C2B47A" w14:textId="10F0FBB8" w:rsidR="00262BE8" w:rsidRPr="0092199A" w:rsidRDefault="0078636D" w:rsidP="002C7094">
      <w:pPr>
        <w:pStyle w:val="Sinespaciado"/>
        <w:tabs>
          <w:tab w:val="left" w:pos="3330"/>
        </w:tabs>
        <w:spacing w:line="276" w:lineRule="auto"/>
        <w:jc w:val="both"/>
        <w:rPr>
          <w:rFonts w:ascii="Arial" w:hAnsi="Arial" w:cs="Arial"/>
          <w:sz w:val="23"/>
          <w:szCs w:val="23"/>
        </w:rPr>
      </w:pPr>
      <w:r w:rsidRPr="0092199A">
        <w:rPr>
          <w:rFonts w:ascii="Arial" w:hAnsi="Arial" w:cs="Arial"/>
          <w:sz w:val="23"/>
          <w:szCs w:val="23"/>
        </w:rPr>
        <w:tab/>
      </w:r>
    </w:p>
    <w:p w14:paraId="459274A0" w14:textId="362A6E6E" w:rsidR="00262BE8" w:rsidRPr="0092199A" w:rsidRDefault="00262BE8" w:rsidP="002C7094">
      <w:pPr>
        <w:pStyle w:val="Sinespaciado"/>
        <w:spacing w:line="276" w:lineRule="auto"/>
        <w:jc w:val="both"/>
        <w:rPr>
          <w:rFonts w:ascii="Arial" w:hAnsi="Arial" w:cs="Arial"/>
          <w:b/>
          <w:sz w:val="23"/>
          <w:szCs w:val="23"/>
        </w:rPr>
      </w:pPr>
      <w:r w:rsidRPr="0092199A">
        <w:rPr>
          <w:rFonts w:ascii="Arial" w:hAnsi="Arial" w:cs="Arial"/>
          <w:b/>
          <w:sz w:val="23"/>
          <w:szCs w:val="23"/>
        </w:rPr>
        <w:t>TERCERO. Estudio de fondo.</w:t>
      </w:r>
      <w:r w:rsidR="0078636D" w:rsidRPr="0092199A">
        <w:rPr>
          <w:rFonts w:ascii="Arial" w:hAnsi="Arial" w:cs="Arial"/>
          <w:b/>
          <w:sz w:val="23"/>
          <w:szCs w:val="23"/>
        </w:rPr>
        <w:t xml:space="preserve">  </w:t>
      </w:r>
    </w:p>
    <w:p w14:paraId="1E9102D5" w14:textId="77777777" w:rsidR="00262BE8" w:rsidRPr="0092199A" w:rsidRDefault="00262BE8" w:rsidP="002C7094">
      <w:pPr>
        <w:pStyle w:val="Sinespaciado"/>
        <w:spacing w:line="276" w:lineRule="auto"/>
        <w:jc w:val="both"/>
        <w:rPr>
          <w:rFonts w:ascii="Arial" w:hAnsi="Arial" w:cs="Arial"/>
          <w:sz w:val="23"/>
          <w:szCs w:val="23"/>
        </w:rPr>
      </w:pPr>
    </w:p>
    <w:p w14:paraId="7C426B8A" w14:textId="77777777" w:rsidR="00930C4B" w:rsidRPr="0092199A" w:rsidRDefault="00262BE8" w:rsidP="002C7094">
      <w:pPr>
        <w:pStyle w:val="Sinespaciado"/>
        <w:tabs>
          <w:tab w:val="left" w:pos="426"/>
        </w:tabs>
        <w:spacing w:line="276" w:lineRule="auto"/>
        <w:jc w:val="both"/>
        <w:rPr>
          <w:rFonts w:ascii="Arial" w:hAnsi="Arial" w:cs="Arial"/>
          <w:b/>
          <w:sz w:val="23"/>
          <w:szCs w:val="23"/>
        </w:rPr>
      </w:pPr>
      <w:r w:rsidRPr="0092199A">
        <w:rPr>
          <w:rFonts w:ascii="Arial" w:hAnsi="Arial" w:cs="Arial"/>
          <w:b/>
          <w:sz w:val="23"/>
          <w:szCs w:val="23"/>
        </w:rPr>
        <w:t xml:space="preserve">Hechos denunciados. </w:t>
      </w:r>
    </w:p>
    <w:p w14:paraId="637D1781" w14:textId="77777777" w:rsidR="00930C4B" w:rsidRPr="0092199A" w:rsidRDefault="00930C4B" w:rsidP="002C7094">
      <w:pPr>
        <w:pStyle w:val="Sinespaciado"/>
        <w:tabs>
          <w:tab w:val="left" w:pos="426"/>
        </w:tabs>
        <w:spacing w:line="276" w:lineRule="auto"/>
        <w:jc w:val="both"/>
        <w:rPr>
          <w:rFonts w:ascii="Arial" w:hAnsi="Arial" w:cs="Arial"/>
          <w:b/>
          <w:sz w:val="23"/>
          <w:szCs w:val="23"/>
        </w:rPr>
      </w:pPr>
    </w:p>
    <w:p w14:paraId="3E5075FE" w14:textId="632437C9" w:rsidR="00917975" w:rsidRPr="0092199A" w:rsidRDefault="00917975" w:rsidP="002C7094">
      <w:pPr>
        <w:pStyle w:val="Sinespaciado"/>
        <w:tabs>
          <w:tab w:val="left" w:pos="426"/>
        </w:tabs>
        <w:spacing w:line="276" w:lineRule="auto"/>
        <w:jc w:val="both"/>
        <w:rPr>
          <w:rFonts w:ascii="Arial" w:hAnsi="Arial" w:cs="Arial"/>
          <w:sz w:val="23"/>
          <w:szCs w:val="23"/>
        </w:rPr>
      </w:pPr>
      <w:r w:rsidRPr="0092199A">
        <w:rPr>
          <w:rFonts w:ascii="Arial" w:hAnsi="Arial" w:cs="Arial"/>
          <w:sz w:val="23"/>
          <w:szCs w:val="23"/>
        </w:rPr>
        <w:t xml:space="preserve">Del escrito de denuncia se desprende que, el denunciante se queja esencialmente </w:t>
      </w:r>
      <w:r w:rsidR="00164666" w:rsidRPr="0092199A">
        <w:rPr>
          <w:rFonts w:ascii="Arial" w:hAnsi="Arial" w:cs="Arial"/>
          <w:sz w:val="23"/>
          <w:szCs w:val="23"/>
        </w:rPr>
        <w:t xml:space="preserve">de la utilización de un vehículo, tipo pick up por parte del Ayuntamiento de San Pedro Tlaquepaque, Jalisco, utilizado para trasladar elementos publicitarios </w:t>
      </w:r>
      <w:r w:rsidR="000868DA" w:rsidRPr="0092199A">
        <w:rPr>
          <w:rFonts w:ascii="Arial" w:hAnsi="Arial" w:cs="Arial"/>
          <w:sz w:val="23"/>
          <w:szCs w:val="23"/>
        </w:rPr>
        <w:t xml:space="preserve">(globos) </w:t>
      </w:r>
      <w:r w:rsidR="00164666" w:rsidRPr="0092199A">
        <w:rPr>
          <w:rFonts w:ascii="Arial" w:hAnsi="Arial" w:cs="Arial"/>
          <w:sz w:val="23"/>
          <w:szCs w:val="23"/>
        </w:rPr>
        <w:t xml:space="preserve">a un evento de Mirna Citlalli Amaya </w:t>
      </w:r>
      <w:r w:rsidR="008D4E08" w:rsidRPr="0092199A">
        <w:rPr>
          <w:rFonts w:ascii="Arial" w:hAnsi="Arial" w:cs="Arial"/>
          <w:sz w:val="23"/>
          <w:szCs w:val="23"/>
        </w:rPr>
        <w:t>d</w:t>
      </w:r>
      <w:r w:rsidR="000868DA" w:rsidRPr="0092199A">
        <w:rPr>
          <w:rFonts w:ascii="Arial" w:hAnsi="Arial" w:cs="Arial"/>
          <w:sz w:val="23"/>
          <w:szCs w:val="23"/>
        </w:rPr>
        <w:t>e Luna</w:t>
      </w:r>
      <w:r w:rsidR="00164666" w:rsidRPr="0092199A">
        <w:rPr>
          <w:rFonts w:ascii="Arial" w:hAnsi="Arial" w:cs="Arial"/>
          <w:sz w:val="23"/>
          <w:szCs w:val="23"/>
        </w:rPr>
        <w:t xml:space="preserve">, entonces candidata a munícipe en la elección extraordinaria; lo que a su decir consiste en una violación al principio de imparcialidad de los servidores públicos y el uso indebido de recursos por parte del citado ayuntamiento. </w:t>
      </w:r>
    </w:p>
    <w:p w14:paraId="4550B381" w14:textId="77777777" w:rsidR="00BA7D38" w:rsidRPr="0092199A" w:rsidRDefault="00BA7D38" w:rsidP="002C7094">
      <w:pPr>
        <w:pStyle w:val="Sinespaciado"/>
        <w:tabs>
          <w:tab w:val="left" w:pos="426"/>
        </w:tabs>
        <w:spacing w:line="276" w:lineRule="auto"/>
        <w:jc w:val="both"/>
        <w:rPr>
          <w:rFonts w:ascii="Arial" w:hAnsi="Arial" w:cs="Arial"/>
          <w:sz w:val="23"/>
          <w:szCs w:val="23"/>
        </w:rPr>
      </w:pPr>
    </w:p>
    <w:p w14:paraId="6B91ECB7" w14:textId="02107B20" w:rsidR="009A6796" w:rsidRPr="0092199A" w:rsidRDefault="009A6796" w:rsidP="009A6796">
      <w:pPr>
        <w:pStyle w:val="Sinespaciado"/>
        <w:spacing w:line="276" w:lineRule="auto"/>
        <w:jc w:val="both"/>
        <w:rPr>
          <w:rFonts w:ascii="Arial" w:hAnsi="Arial" w:cs="Arial"/>
          <w:b/>
          <w:sz w:val="23"/>
          <w:szCs w:val="23"/>
        </w:rPr>
      </w:pPr>
      <w:r w:rsidRPr="0092199A">
        <w:rPr>
          <w:rFonts w:ascii="Arial" w:hAnsi="Arial" w:cs="Arial"/>
          <w:b/>
          <w:sz w:val="23"/>
          <w:szCs w:val="23"/>
        </w:rPr>
        <w:lastRenderedPageBreak/>
        <w:t>Defensa de</w:t>
      </w:r>
      <w:r w:rsidR="00740BFA" w:rsidRPr="0092199A">
        <w:rPr>
          <w:rFonts w:ascii="Arial" w:hAnsi="Arial" w:cs="Arial"/>
          <w:b/>
          <w:sz w:val="23"/>
          <w:szCs w:val="23"/>
        </w:rPr>
        <w:t xml:space="preserve"> </w:t>
      </w:r>
      <w:r w:rsidRPr="0092199A">
        <w:rPr>
          <w:rFonts w:ascii="Arial" w:hAnsi="Arial" w:cs="Arial"/>
          <w:b/>
          <w:sz w:val="23"/>
          <w:szCs w:val="23"/>
        </w:rPr>
        <w:t>l</w:t>
      </w:r>
      <w:r w:rsidR="00740BFA" w:rsidRPr="0092199A">
        <w:rPr>
          <w:rFonts w:ascii="Arial" w:hAnsi="Arial" w:cs="Arial"/>
          <w:b/>
          <w:sz w:val="23"/>
          <w:szCs w:val="23"/>
        </w:rPr>
        <w:t>os</w:t>
      </w:r>
      <w:r w:rsidRPr="0092199A">
        <w:rPr>
          <w:rFonts w:ascii="Arial" w:hAnsi="Arial" w:cs="Arial"/>
          <w:b/>
          <w:sz w:val="23"/>
          <w:szCs w:val="23"/>
        </w:rPr>
        <w:t xml:space="preserve"> denunciado</w:t>
      </w:r>
      <w:r w:rsidR="00740BFA" w:rsidRPr="0092199A">
        <w:rPr>
          <w:rFonts w:ascii="Arial" w:hAnsi="Arial" w:cs="Arial"/>
          <w:b/>
          <w:sz w:val="23"/>
          <w:szCs w:val="23"/>
        </w:rPr>
        <w:t>s</w:t>
      </w:r>
      <w:r w:rsidRPr="0092199A">
        <w:rPr>
          <w:rFonts w:ascii="Arial" w:hAnsi="Arial" w:cs="Arial"/>
          <w:b/>
          <w:sz w:val="23"/>
          <w:szCs w:val="23"/>
        </w:rPr>
        <w:t>.</w:t>
      </w:r>
    </w:p>
    <w:p w14:paraId="58331473" w14:textId="77777777" w:rsidR="009A6796" w:rsidRPr="0092199A" w:rsidRDefault="009A6796" w:rsidP="009A6796">
      <w:pPr>
        <w:pStyle w:val="Sinespaciado"/>
        <w:spacing w:line="276" w:lineRule="auto"/>
        <w:jc w:val="both"/>
        <w:rPr>
          <w:rFonts w:ascii="Arial" w:hAnsi="Arial" w:cs="Arial"/>
          <w:b/>
          <w:sz w:val="23"/>
          <w:szCs w:val="23"/>
        </w:rPr>
      </w:pPr>
    </w:p>
    <w:p w14:paraId="41691E43" w14:textId="1FC0EE7B" w:rsidR="007778FD" w:rsidRPr="0092199A" w:rsidRDefault="00DF098D" w:rsidP="009A6796">
      <w:pPr>
        <w:pStyle w:val="Sinespaciado"/>
        <w:spacing w:line="276" w:lineRule="auto"/>
        <w:jc w:val="both"/>
        <w:rPr>
          <w:rFonts w:ascii="Arial" w:hAnsi="Arial" w:cs="Arial"/>
          <w:sz w:val="23"/>
          <w:szCs w:val="23"/>
        </w:rPr>
      </w:pPr>
      <w:r w:rsidRPr="0092199A">
        <w:rPr>
          <w:rFonts w:ascii="Arial" w:hAnsi="Arial" w:cs="Arial"/>
          <w:sz w:val="23"/>
          <w:szCs w:val="23"/>
        </w:rPr>
        <w:t>A su vez, los denunciados, al momento de dar contestación a la queja</w:t>
      </w:r>
      <w:r w:rsidR="00C0793B" w:rsidRPr="0092199A">
        <w:rPr>
          <w:rFonts w:ascii="Arial" w:hAnsi="Arial" w:cs="Arial"/>
          <w:sz w:val="23"/>
          <w:szCs w:val="23"/>
        </w:rPr>
        <w:t xml:space="preserve"> </w:t>
      </w:r>
      <w:r w:rsidR="00D52E9B" w:rsidRPr="0092199A">
        <w:rPr>
          <w:rFonts w:ascii="Arial" w:hAnsi="Arial" w:cs="Arial"/>
          <w:sz w:val="23"/>
          <w:szCs w:val="23"/>
        </w:rPr>
        <w:t xml:space="preserve">manifestaron </w:t>
      </w:r>
      <w:r w:rsidR="00C0793B" w:rsidRPr="0092199A">
        <w:rPr>
          <w:rFonts w:ascii="Arial" w:hAnsi="Arial" w:cs="Arial"/>
          <w:sz w:val="23"/>
          <w:szCs w:val="23"/>
        </w:rPr>
        <w:t>que del registro gráfico tomado por el quejoso, únicamente se advierte que se trata de una camioneta con datos de identificación que la relacionan</w:t>
      </w:r>
      <w:r w:rsidR="007778FD" w:rsidRPr="0092199A">
        <w:rPr>
          <w:rFonts w:ascii="Arial" w:hAnsi="Arial" w:cs="Arial"/>
          <w:sz w:val="23"/>
          <w:szCs w:val="23"/>
        </w:rPr>
        <w:t xml:space="preserve"> como parte de la flotilla de vehículos del referido ayuntamiento; mucho menos que el transitar en la vía pública sea considerado un hecho ilegal. </w:t>
      </w:r>
    </w:p>
    <w:p w14:paraId="303EA025" w14:textId="77777777" w:rsidR="007778FD" w:rsidRPr="0092199A" w:rsidRDefault="007778FD" w:rsidP="009A6796">
      <w:pPr>
        <w:pStyle w:val="Sinespaciado"/>
        <w:spacing w:line="276" w:lineRule="auto"/>
        <w:jc w:val="both"/>
        <w:rPr>
          <w:rFonts w:ascii="Arial" w:hAnsi="Arial" w:cs="Arial"/>
          <w:sz w:val="23"/>
          <w:szCs w:val="23"/>
        </w:rPr>
      </w:pPr>
    </w:p>
    <w:p w14:paraId="58790EC2" w14:textId="75A802AE" w:rsidR="00C0793B" w:rsidRPr="0092199A" w:rsidRDefault="00C0793B" w:rsidP="0086025D">
      <w:pPr>
        <w:pStyle w:val="Sinespaciado"/>
        <w:spacing w:line="276" w:lineRule="auto"/>
        <w:jc w:val="both"/>
        <w:rPr>
          <w:rFonts w:ascii="Arial" w:hAnsi="Arial" w:cs="Arial"/>
          <w:sz w:val="23"/>
          <w:szCs w:val="23"/>
        </w:rPr>
      </w:pPr>
      <w:r w:rsidRPr="0092199A">
        <w:rPr>
          <w:rFonts w:ascii="Arial" w:hAnsi="Arial" w:cs="Arial"/>
          <w:sz w:val="23"/>
          <w:szCs w:val="23"/>
        </w:rPr>
        <w:t xml:space="preserve">Asimismo, refirieron </w:t>
      </w:r>
      <w:proofErr w:type="gramStart"/>
      <w:r w:rsidRPr="0092199A">
        <w:rPr>
          <w:rFonts w:ascii="Arial" w:hAnsi="Arial" w:cs="Arial"/>
          <w:sz w:val="23"/>
          <w:szCs w:val="23"/>
        </w:rPr>
        <w:t>que</w:t>
      </w:r>
      <w:proofErr w:type="gramEnd"/>
      <w:r w:rsidRPr="0092199A">
        <w:rPr>
          <w:rFonts w:ascii="Arial" w:hAnsi="Arial" w:cs="Arial"/>
          <w:sz w:val="23"/>
          <w:szCs w:val="23"/>
        </w:rPr>
        <w:t xml:space="preserve"> de los medios aportados por el denunciante, no se puede apreciar </w:t>
      </w:r>
      <w:r w:rsidR="007C3280" w:rsidRPr="0092199A">
        <w:rPr>
          <w:rFonts w:ascii="Arial" w:hAnsi="Arial" w:cs="Arial"/>
          <w:sz w:val="23"/>
          <w:szCs w:val="23"/>
        </w:rPr>
        <w:t xml:space="preserve">con exactitud </w:t>
      </w:r>
      <w:r w:rsidR="00091FDA" w:rsidRPr="0092199A">
        <w:rPr>
          <w:rFonts w:ascii="Arial" w:hAnsi="Arial" w:cs="Arial"/>
          <w:sz w:val="23"/>
          <w:szCs w:val="23"/>
        </w:rPr>
        <w:t>qué</w:t>
      </w:r>
      <w:r w:rsidR="007C3280" w:rsidRPr="0092199A">
        <w:rPr>
          <w:rFonts w:ascii="Arial" w:hAnsi="Arial" w:cs="Arial"/>
          <w:sz w:val="23"/>
          <w:szCs w:val="23"/>
        </w:rPr>
        <w:t xml:space="preserve"> tipo de </w:t>
      </w:r>
      <w:r w:rsidR="00057632" w:rsidRPr="0092199A">
        <w:rPr>
          <w:rFonts w:ascii="Arial" w:hAnsi="Arial" w:cs="Arial"/>
          <w:sz w:val="23"/>
          <w:szCs w:val="23"/>
        </w:rPr>
        <w:t>c</w:t>
      </w:r>
      <w:r w:rsidRPr="0092199A">
        <w:rPr>
          <w:rFonts w:ascii="Arial" w:hAnsi="Arial" w:cs="Arial"/>
          <w:sz w:val="23"/>
          <w:szCs w:val="23"/>
        </w:rPr>
        <w:t xml:space="preserve">arga </w:t>
      </w:r>
      <w:r w:rsidR="007C3280" w:rsidRPr="0092199A">
        <w:rPr>
          <w:rFonts w:ascii="Arial" w:hAnsi="Arial" w:cs="Arial"/>
          <w:sz w:val="23"/>
          <w:szCs w:val="23"/>
        </w:rPr>
        <w:t xml:space="preserve">transportaba el </w:t>
      </w:r>
      <w:r w:rsidRPr="0092199A">
        <w:rPr>
          <w:rFonts w:ascii="Arial" w:hAnsi="Arial" w:cs="Arial"/>
          <w:sz w:val="23"/>
          <w:szCs w:val="23"/>
        </w:rPr>
        <w:t>vehículo en mención</w:t>
      </w:r>
      <w:r w:rsidR="006035EF" w:rsidRPr="0092199A">
        <w:rPr>
          <w:rFonts w:ascii="Arial" w:hAnsi="Arial" w:cs="Arial"/>
          <w:sz w:val="23"/>
          <w:szCs w:val="23"/>
        </w:rPr>
        <w:t xml:space="preserve">, </w:t>
      </w:r>
      <w:r w:rsidR="0086025D" w:rsidRPr="0092199A">
        <w:rPr>
          <w:rFonts w:ascii="Arial" w:hAnsi="Arial" w:cs="Arial"/>
          <w:sz w:val="23"/>
          <w:szCs w:val="23"/>
        </w:rPr>
        <w:t xml:space="preserve">por lo que resulta inverosímil ya </w:t>
      </w:r>
      <w:r w:rsidRPr="0092199A">
        <w:rPr>
          <w:rFonts w:ascii="Arial" w:hAnsi="Arial" w:cs="Arial"/>
          <w:sz w:val="23"/>
          <w:szCs w:val="23"/>
        </w:rPr>
        <w:t xml:space="preserve">que el material denunciado se recabó el seis de noviembre de dos mil veintiuno, el cual se pretende relacionar con un evento realizado el día tres del mismo mes y año.  </w:t>
      </w:r>
    </w:p>
    <w:p w14:paraId="63DDDA25" w14:textId="77777777" w:rsidR="00373810" w:rsidRPr="0092199A" w:rsidRDefault="00373810" w:rsidP="009A6796">
      <w:pPr>
        <w:pStyle w:val="Sinespaciado"/>
        <w:spacing w:line="276" w:lineRule="auto"/>
        <w:jc w:val="both"/>
        <w:rPr>
          <w:rFonts w:ascii="Arial" w:hAnsi="Arial" w:cs="Arial"/>
          <w:sz w:val="23"/>
          <w:szCs w:val="23"/>
        </w:rPr>
      </w:pPr>
    </w:p>
    <w:p w14:paraId="11D5ADB2" w14:textId="77777777" w:rsidR="00930C4B" w:rsidRPr="0092199A" w:rsidRDefault="00A44F4F" w:rsidP="002C7094">
      <w:pPr>
        <w:pStyle w:val="Sinespaciado"/>
        <w:spacing w:line="276" w:lineRule="auto"/>
        <w:jc w:val="both"/>
        <w:rPr>
          <w:rFonts w:ascii="Arial" w:hAnsi="Arial" w:cs="Arial"/>
          <w:sz w:val="23"/>
          <w:szCs w:val="23"/>
        </w:rPr>
      </w:pPr>
      <w:r w:rsidRPr="0092199A">
        <w:rPr>
          <w:rFonts w:ascii="Arial" w:hAnsi="Arial" w:cs="Arial"/>
          <w:b/>
          <w:sz w:val="23"/>
          <w:szCs w:val="23"/>
        </w:rPr>
        <w:t>Pruebas ofrecidas</w:t>
      </w:r>
      <w:r w:rsidR="005F5B36" w:rsidRPr="0092199A">
        <w:rPr>
          <w:rFonts w:ascii="Arial" w:hAnsi="Arial" w:cs="Arial"/>
          <w:b/>
          <w:sz w:val="23"/>
          <w:szCs w:val="23"/>
        </w:rPr>
        <w:t>.</w:t>
      </w:r>
      <w:r w:rsidR="005F5B36" w:rsidRPr="0092199A">
        <w:rPr>
          <w:rFonts w:ascii="Arial" w:hAnsi="Arial" w:cs="Arial"/>
          <w:sz w:val="23"/>
          <w:szCs w:val="23"/>
        </w:rPr>
        <w:t xml:space="preserve"> </w:t>
      </w:r>
    </w:p>
    <w:p w14:paraId="2426B6E0" w14:textId="77777777" w:rsidR="00930C4B" w:rsidRPr="0092199A" w:rsidRDefault="00930C4B" w:rsidP="002C7094">
      <w:pPr>
        <w:pStyle w:val="Sinespaciado"/>
        <w:spacing w:line="276" w:lineRule="auto"/>
        <w:jc w:val="both"/>
        <w:rPr>
          <w:rFonts w:ascii="Arial" w:hAnsi="Arial" w:cs="Arial"/>
          <w:sz w:val="23"/>
          <w:szCs w:val="23"/>
        </w:rPr>
      </w:pPr>
    </w:p>
    <w:p w14:paraId="03A57D62" w14:textId="0DB5D3FF" w:rsidR="00B9413E" w:rsidRPr="0092199A" w:rsidRDefault="005F5B36" w:rsidP="002C7094">
      <w:pPr>
        <w:pStyle w:val="Sinespaciado"/>
        <w:spacing w:line="276" w:lineRule="auto"/>
        <w:jc w:val="both"/>
        <w:rPr>
          <w:rFonts w:ascii="Arial" w:hAnsi="Arial" w:cs="Arial"/>
          <w:sz w:val="23"/>
          <w:szCs w:val="23"/>
        </w:rPr>
      </w:pPr>
      <w:r w:rsidRPr="0092199A">
        <w:rPr>
          <w:rFonts w:ascii="Arial" w:hAnsi="Arial" w:cs="Arial"/>
          <w:sz w:val="23"/>
          <w:szCs w:val="23"/>
        </w:rPr>
        <w:t xml:space="preserve">Para acreditar </w:t>
      </w:r>
      <w:r w:rsidR="00323C55" w:rsidRPr="0092199A">
        <w:rPr>
          <w:rFonts w:ascii="Arial" w:hAnsi="Arial" w:cs="Arial"/>
          <w:sz w:val="23"/>
          <w:szCs w:val="23"/>
        </w:rPr>
        <w:t xml:space="preserve">su dicho, </w:t>
      </w:r>
      <w:r w:rsidRPr="0092199A">
        <w:rPr>
          <w:rFonts w:ascii="Arial" w:hAnsi="Arial" w:cs="Arial"/>
          <w:sz w:val="23"/>
          <w:szCs w:val="23"/>
        </w:rPr>
        <w:t xml:space="preserve">el </w:t>
      </w:r>
      <w:r w:rsidRPr="0092199A">
        <w:rPr>
          <w:rFonts w:ascii="Arial" w:hAnsi="Arial" w:cs="Arial"/>
          <w:b/>
          <w:sz w:val="23"/>
          <w:szCs w:val="23"/>
        </w:rPr>
        <w:t xml:space="preserve">denunciante </w:t>
      </w:r>
      <w:r w:rsidRPr="0092199A">
        <w:rPr>
          <w:rFonts w:ascii="Arial" w:hAnsi="Arial" w:cs="Arial"/>
          <w:sz w:val="23"/>
          <w:szCs w:val="23"/>
        </w:rPr>
        <w:t>ofreció como medio</w:t>
      </w:r>
      <w:r w:rsidR="00382226" w:rsidRPr="0092199A">
        <w:rPr>
          <w:rFonts w:ascii="Arial" w:hAnsi="Arial" w:cs="Arial"/>
          <w:sz w:val="23"/>
          <w:szCs w:val="23"/>
        </w:rPr>
        <w:t>s de convicción los siguientes:</w:t>
      </w:r>
    </w:p>
    <w:p w14:paraId="0EC2CD86" w14:textId="77777777" w:rsidR="00382226" w:rsidRPr="0092199A" w:rsidRDefault="00382226" w:rsidP="002C7094">
      <w:pPr>
        <w:pStyle w:val="Sinespaciado"/>
        <w:spacing w:line="276" w:lineRule="auto"/>
        <w:jc w:val="both"/>
        <w:rPr>
          <w:rFonts w:ascii="Arial" w:hAnsi="Arial" w:cs="Arial"/>
          <w:sz w:val="23"/>
          <w:szCs w:val="23"/>
        </w:rPr>
      </w:pPr>
    </w:p>
    <w:p w14:paraId="331F6ACA" w14:textId="77777777" w:rsidR="00C0793B" w:rsidRPr="0092199A" w:rsidRDefault="00C0793B" w:rsidP="00C0793B">
      <w:pPr>
        <w:pBdr>
          <w:top w:val="nil"/>
          <w:left w:val="nil"/>
          <w:bottom w:val="nil"/>
          <w:right w:val="nil"/>
          <w:between w:val="nil"/>
        </w:pBdr>
        <w:spacing w:after="0" w:line="240" w:lineRule="auto"/>
        <w:ind w:left="567" w:right="476"/>
        <w:jc w:val="both"/>
        <w:rPr>
          <w:rFonts w:ascii="Arial" w:hAnsi="Arial" w:cs="Arial"/>
          <w:b/>
          <w:i/>
          <w:sz w:val="23"/>
          <w:szCs w:val="23"/>
        </w:rPr>
      </w:pPr>
      <w:r w:rsidRPr="0092199A">
        <w:rPr>
          <w:rFonts w:ascii="Arial" w:hAnsi="Arial" w:cs="Arial"/>
          <w:b/>
          <w:i/>
          <w:sz w:val="23"/>
          <w:szCs w:val="23"/>
        </w:rPr>
        <w:t xml:space="preserve">“Pruebas. </w:t>
      </w:r>
    </w:p>
    <w:p w14:paraId="5750A531" w14:textId="77777777" w:rsidR="00C0793B" w:rsidRPr="0092199A" w:rsidRDefault="00C0793B" w:rsidP="00C0793B">
      <w:pPr>
        <w:pBdr>
          <w:top w:val="nil"/>
          <w:left w:val="nil"/>
          <w:bottom w:val="nil"/>
          <w:right w:val="nil"/>
          <w:between w:val="nil"/>
        </w:pBdr>
        <w:spacing w:after="0" w:line="240" w:lineRule="auto"/>
        <w:ind w:left="567" w:right="476"/>
        <w:jc w:val="both"/>
        <w:rPr>
          <w:rFonts w:ascii="Arial" w:hAnsi="Arial" w:cs="Arial"/>
          <w:i/>
          <w:sz w:val="23"/>
          <w:szCs w:val="23"/>
        </w:rPr>
      </w:pPr>
      <w:r w:rsidRPr="0092199A">
        <w:rPr>
          <w:rFonts w:ascii="Arial" w:hAnsi="Arial" w:cs="Arial"/>
          <w:i/>
          <w:sz w:val="23"/>
          <w:szCs w:val="23"/>
        </w:rPr>
        <w:t xml:space="preserve">Se ofrecen como prueba pública, la certificación que el IEPEC a través de su oficialía electoral realice con relación a las siguientes publicaciones en Facebook y ligas digitales: </w:t>
      </w:r>
    </w:p>
    <w:p w14:paraId="4BDE4059" w14:textId="77777777" w:rsidR="00C0793B" w:rsidRPr="0092199A" w:rsidRDefault="00C0793B" w:rsidP="00C0793B">
      <w:pPr>
        <w:pBdr>
          <w:top w:val="nil"/>
          <w:left w:val="nil"/>
          <w:bottom w:val="nil"/>
          <w:right w:val="nil"/>
          <w:between w:val="nil"/>
        </w:pBdr>
        <w:spacing w:after="0" w:line="240" w:lineRule="auto"/>
        <w:ind w:left="567" w:right="476"/>
        <w:jc w:val="both"/>
        <w:rPr>
          <w:rFonts w:ascii="Arial" w:hAnsi="Arial" w:cs="Arial"/>
          <w:i/>
          <w:sz w:val="23"/>
          <w:szCs w:val="23"/>
        </w:rPr>
      </w:pPr>
    </w:p>
    <w:p w14:paraId="28577BF0" w14:textId="77777777" w:rsidR="00C0793B" w:rsidRPr="0092199A" w:rsidRDefault="00DF322D" w:rsidP="00C0793B">
      <w:pPr>
        <w:spacing w:after="0"/>
        <w:ind w:left="567"/>
        <w:jc w:val="both"/>
        <w:rPr>
          <w:rFonts w:ascii="Arial" w:eastAsia="Times New Roman" w:hAnsi="Arial" w:cs="Arial"/>
          <w:i/>
          <w:color w:val="000000"/>
          <w:lang w:eastAsia="es-MX"/>
        </w:rPr>
      </w:pPr>
      <w:hyperlink r:id="rId8" w:history="1">
        <w:r w:rsidR="00C0793B" w:rsidRPr="0092199A">
          <w:rPr>
            <w:rStyle w:val="Hipervnculo"/>
            <w:rFonts w:ascii="Arial" w:eastAsia="Times New Roman" w:hAnsi="Arial" w:cs="Arial"/>
            <w:i/>
            <w:lang w:eastAsia="es-MX"/>
          </w:rPr>
          <w:t>https://www.facebook.com/amayacitlalli</w:t>
        </w:r>
      </w:hyperlink>
    </w:p>
    <w:p w14:paraId="3F3A655A" w14:textId="77777777" w:rsidR="00C0793B" w:rsidRPr="0092199A" w:rsidRDefault="00DF322D" w:rsidP="00C0793B">
      <w:pPr>
        <w:spacing w:after="0"/>
        <w:ind w:left="567"/>
        <w:jc w:val="both"/>
        <w:rPr>
          <w:rFonts w:ascii="Arial" w:eastAsia="Times New Roman" w:hAnsi="Arial" w:cs="Arial"/>
          <w:i/>
          <w:color w:val="000000"/>
          <w:lang w:eastAsia="es-MX"/>
        </w:rPr>
      </w:pPr>
      <w:hyperlink r:id="rId9" w:history="1">
        <w:r w:rsidR="00C0793B" w:rsidRPr="0092199A">
          <w:rPr>
            <w:rStyle w:val="Hipervnculo"/>
            <w:rFonts w:ascii="Arial" w:eastAsia="Times New Roman" w:hAnsi="Arial" w:cs="Arial"/>
            <w:i/>
            <w:lang w:eastAsia="es-MX"/>
          </w:rPr>
          <w:t>https://www.facebook.com/amayacitlalli/photos/6317389431635847</w:t>
        </w:r>
      </w:hyperlink>
      <w:r w:rsidR="00C0793B" w:rsidRPr="0092199A">
        <w:rPr>
          <w:rFonts w:ascii="Arial" w:eastAsia="Times New Roman" w:hAnsi="Arial" w:cs="Arial"/>
          <w:i/>
          <w:color w:val="000000"/>
          <w:lang w:eastAsia="es-MX"/>
        </w:rPr>
        <w:t xml:space="preserve"> </w:t>
      </w:r>
    </w:p>
    <w:p w14:paraId="3E4F0C41" w14:textId="77777777" w:rsidR="00C0793B" w:rsidRPr="0092199A" w:rsidRDefault="00DF322D" w:rsidP="00C0793B">
      <w:pPr>
        <w:spacing w:after="0"/>
        <w:ind w:left="567"/>
        <w:jc w:val="both"/>
        <w:rPr>
          <w:rFonts w:ascii="Arial" w:eastAsia="Times New Roman" w:hAnsi="Arial" w:cs="Arial"/>
          <w:i/>
          <w:color w:val="000000"/>
          <w:lang w:eastAsia="es-MX"/>
        </w:rPr>
      </w:pPr>
      <w:hyperlink r:id="rId10" w:history="1">
        <w:r w:rsidR="00C0793B" w:rsidRPr="0092199A">
          <w:rPr>
            <w:rStyle w:val="Hipervnculo"/>
            <w:rFonts w:ascii="Arial" w:eastAsia="Times New Roman" w:hAnsi="Arial" w:cs="Arial"/>
            <w:i/>
            <w:lang w:eastAsia="es-MX"/>
          </w:rPr>
          <w:t>https://scontent.fgdl9-1.fna.fbcdn.net/v/t1.6435-9/252640338_6317389441635846_7494236722665399154_n.jpg?_nc_cat=107&amp;ccb=1-5&amp;_nc_sid=730e14&amp;_nc_eui2=AeGzJH8llcKbfrk_sh3n0tT5lW4nRhQFrumVbidGFAWu6TSkKFUwevWvzVQEERyBZLE&amp;_nc_ohc=3CioaNEtIk0AX-_iyZq&amp;_nc_ht=scontent.fgdl9-1.fna&amp;oh=1ffa53fe2d7c865aa5b81e4026b6e5ab&amp;oe=61B1BFA0</w:t>
        </w:r>
      </w:hyperlink>
      <w:r w:rsidR="00C0793B" w:rsidRPr="0092199A">
        <w:rPr>
          <w:rFonts w:ascii="Arial" w:eastAsia="Times New Roman" w:hAnsi="Arial" w:cs="Arial"/>
          <w:i/>
          <w:color w:val="000000"/>
          <w:lang w:eastAsia="es-MX"/>
        </w:rPr>
        <w:t xml:space="preserve">  </w:t>
      </w:r>
    </w:p>
    <w:p w14:paraId="7995FC4A" w14:textId="77777777" w:rsidR="00C0793B" w:rsidRPr="0092199A" w:rsidRDefault="00DF322D" w:rsidP="00C0793B">
      <w:pPr>
        <w:spacing w:after="0"/>
        <w:ind w:left="567"/>
        <w:jc w:val="both"/>
        <w:rPr>
          <w:rFonts w:ascii="Arial" w:eastAsia="Times New Roman" w:hAnsi="Arial" w:cs="Arial"/>
          <w:i/>
          <w:color w:val="000000"/>
          <w:lang w:eastAsia="es-MX"/>
        </w:rPr>
      </w:pPr>
      <w:hyperlink r:id="rId11" w:history="1">
        <w:r w:rsidR="00C0793B" w:rsidRPr="0092199A">
          <w:rPr>
            <w:rStyle w:val="Hipervnculo"/>
            <w:rFonts w:ascii="Arial" w:eastAsia="Times New Roman" w:hAnsi="Arial" w:cs="Arial"/>
            <w:i/>
            <w:lang w:eastAsia="es-MX"/>
          </w:rPr>
          <w:t>https://www.facebook.com/amayacitlalli/photos</w:t>
        </w:r>
      </w:hyperlink>
      <w:r w:rsidR="00C0793B" w:rsidRPr="0092199A">
        <w:rPr>
          <w:rFonts w:ascii="Arial" w:eastAsia="Times New Roman" w:hAnsi="Arial" w:cs="Arial"/>
          <w:i/>
          <w:color w:val="000000"/>
          <w:lang w:eastAsia="es-MX"/>
        </w:rPr>
        <w:t xml:space="preserve"> </w:t>
      </w:r>
    </w:p>
    <w:p w14:paraId="09FCAB8E" w14:textId="77777777" w:rsidR="00C0793B" w:rsidRPr="0092199A" w:rsidRDefault="00C0793B" w:rsidP="00C0793B">
      <w:pPr>
        <w:pBdr>
          <w:top w:val="nil"/>
          <w:left w:val="nil"/>
          <w:bottom w:val="nil"/>
          <w:right w:val="nil"/>
          <w:between w:val="nil"/>
        </w:pBdr>
        <w:spacing w:after="0" w:line="240" w:lineRule="auto"/>
        <w:ind w:left="567" w:right="476"/>
        <w:jc w:val="both"/>
        <w:rPr>
          <w:rFonts w:ascii="Arial" w:eastAsia="Trebuchet MS" w:hAnsi="Arial" w:cs="Arial"/>
          <w:i/>
          <w:sz w:val="23"/>
          <w:szCs w:val="23"/>
        </w:rPr>
      </w:pPr>
    </w:p>
    <w:p w14:paraId="3D4E260D" w14:textId="77777777" w:rsidR="00C0793B" w:rsidRPr="0092199A" w:rsidRDefault="00C0793B" w:rsidP="00C0793B">
      <w:pPr>
        <w:pBdr>
          <w:top w:val="nil"/>
          <w:left w:val="nil"/>
          <w:bottom w:val="nil"/>
          <w:right w:val="nil"/>
          <w:between w:val="nil"/>
        </w:pBdr>
        <w:spacing w:after="0" w:line="240" w:lineRule="auto"/>
        <w:ind w:left="567" w:right="476"/>
        <w:jc w:val="both"/>
        <w:rPr>
          <w:rFonts w:ascii="Arial" w:eastAsia="Trebuchet MS" w:hAnsi="Arial" w:cs="Arial"/>
          <w:i/>
          <w:sz w:val="23"/>
          <w:szCs w:val="23"/>
        </w:rPr>
      </w:pPr>
      <w:r w:rsidRPr="0092199A">
        <w:rPr>
          <w:rFonts w:ascii="Arial" w:eastAsia="Trebuchet MS" w:hAnsi="Arial" w:cs="Arial"/>
          <w:i/>
          <w:sz w:val="23"/>
          <w:szCs w:val="23"/>
        </w:rPr>
        <w:t xml:space="preserve">Se ofrece el registro gráfico de la camioneta que se indica en el punto número dos de los hechos de la presente queja y el número de placas: JV 60 784; acompañándose en USB, un breve video </w:t>
      </w:r>
      <w:proofErr w:type="gramStart"/>
      <w:r w:rsidRPr="0092199A">
        <w:rPr>
          <w:rFonts w:ascii="Arial" w:eastAsia="Trebuchet MS" w:hAnsi="Arial" w:cs="Arial"/>
          <w:i/>
          <w:sz w:val="23"/>
          <w:szCs w:val="23"/>
        </w:rPr>
        <w:t>en relación al</w:t>
      </w:r>
      <w:proofErr w:type="gramEnd"/>
      <w:r w:rsidRPr="0092199A">
        <w:rPr>
          <w:rFonts w:ascii="Arial" w:eastAsia="Trebuchet MS" w:hAnsi="Arial" w:cs="Arial"/>
          <w:i/>
          <w:sz w:val="23"/>
          <w:szCs w:val="23"/>
        </w:rPr>
        <w:t xml:space="preserve"> hecho que se </w:t>
      </w:r>
      <w:r w:rsidRPr="0092199A">
        <w:rPr>
          <w:rFonts w:ascii="Arial" w:eastAsia="Trebuchet MS" w:hAnsi="Arial" w:cs="Arial"/>
          <w:i/>
          <w:sz w:val="23"/>
          <w:szCs w:val="23"/>
        </w:rPr>
        <w:lastRenderedPageBreak/>
        <w:t xml:space="preserve">denuncia; solicitando lo guarden dicha información y prueba y me sea devuelto de ser posible la USB. </w:t>
      </w:r>
    </w:p>
    <w:p w14:paraId="7A1694CA" w14:textId="77777777" w:rsidR="00C0793B" w:rsidRPr="0092199A" w:rsidRDefault="00C0793B" w:rsidP="00C0793B">
      <w:pPr>
        <w:pBdr>
          <w:top w:val="nil"/>
          <w:left w:val="nil"/>
          <w:bottom w:val="nil"/>
          <w:right w:val="nil"/>
          <w:between w:val="nil"/>
        </w:pBdr>
        <w:spacing w:after="0" w:line="240" w:lineRule="auto"/>
        <w:ind w:left="567" w:right="476"/>
        <w:jc w:val="both"/>
        <w:rPr>
          <w:rFonts w:ascii="Arial" w:eastAsia="Trebuchet MS" w:hAnsi="Arial" w:cs="Arial"/>
          <w:i/>
          <w:sz w:val="23"/>
          <w:szCs w:val="23"/>
        </w:rPr>
      </w:pPr>
    </w:p>
    <w:p w14:paraId="3F59230A" w14:textId="4F5701F1" w:rsidR="004A51E7" w:rsidRPr="0092199A" w:rsidRDefault="00C0793B" w:rsidP="00C0793B">
      <w:pPr>
        <w:tabs>
          <w:tab w:val="left" w:pos="3374"/>
          <w:tab w:val="left" w:pos="5565"/>
          <w:tab w:val="left" w:pos="6971"/>
          <w:tab w:val="left" w:pos="8297"/>
          <w:tab w:val="left" w:pos="8556"/>
        </w:tabs>
        <w:spacing w:after="0"/>
        <w:ind w:left="567" w:right="474"/>
        <w:jc w:val="both"/>
        <w:rPr>
          <w:rFonts w:ascii="Arial" w:hAnsi="Arial" w:cs="Arial"/>
          <w:sz w:val="23"/>
          <w:szCs w:val="23"/>
        </w:rPr>
      </w:pPr>
      <w:r w:rsidRPr="0092199A">
        <w:rPr>
          <w:rFonts w:ascii="Arial" w:eastAsia="Trebuchet MS" w:hAnsi="Arial" w:cs="Arial"/>
          <w:i/>
          <w:sz w:val="23"/>
          <w:szCs w:val="23"/>
        </w:rPr>
        <w:t>Se ofrece como prueba la información pública solicitada en vía de transparencia relativa a las bitácoras de todos los vehículos tipo pickup doble cabina color blanco adscritos al área de Reglamentos del municipio de Tlaquepaque, Jalisco, entre los días 3 y 8 de noviembre de 2021 con el registro de sus desplazamientos con detalle, persona responsable del vehículo y los traslados que haya realizado.”</w:t>
      </w:r>
      <w:r w:rsidR="002F5076" w:rsidRPr="0092199A">
        <w:rPr>
          <w:rFonts w:ascii="Arial" w:hAnsi="Arial" w:cs="Arial"/>
          <w:i/>
          <w:sz w:val="23"/>
          <w:szCs w:val="23"/>
        </w:rPr>
        <w:t xml:space="preserve"> </w:t>
      </w:r>
    </w:p>
    <w:p w14:paraId="651ACC9E" w14:textId="77777777" w:rsidR="004A51E7" w:rsidRPr="0092199A" w:rsidRDefault="004A51E7" w:rsidP="002C7094">
      <w:pPr>
        <w:pBdr>
          <w:top w:val="nil"/>
          <w:left w:val="nil"/>
          <w:bottom w:val="nil"/>
          <w:right w:val="nil"/>
          <w:between w:val="nil"/>
        </w:pBdr>
        <w:spacing w:after="0"/>
        <w:jc w:val="both"/>
        <w:rPr>
          <w:rFonts w:ascii="Arial" w:eastAsia="Trebuchet MS" w:hAnsi="Arial" w:cs="Arial"/>
          <w:sz w:val="23"/>
          <w:szCs w:val="23"/>
        </w:rPr>
      </w:pPr>
    </w:p>
    <w:p w14:paraId="181B5A22" w14:textId="5A2E3A66" w:rsidR="00A72A4A" w:rsidRPr="0092199A" w:rsidRDefault="002F5076" w:rsidP="00A72A4A">
      <w:pPr>
        <w:spacing w:after="0" w:line="240" w:lineRule="auto"/>
        <w:jc w:val="both"/>
        <w:rPr>
          <w:rFonts w:ascii="Arial" w:hAnsi="Arial" w:cs="Arial"/>
          <w:sz w:val="24"/>
          <w:szCs w:val="24"/>
        </w:rPr>
      </w:pPr>
      <w:r w:rsidRPr="0092199A">
        <w:rPr>
          <w:rFonts w:ascii="Arial" w:eastAsia="Trebuchet MS" w:hAnsi="Arial" w:cs="Arial"/>
          <w:sz w:val="23"/>
          <w:szCs w:val="23"/>
        </w:rPr>
        <w:t xml:space="preserve">Por su </w:t>
      </w:r>
      <w:r w:rsidR="00A72A4A" w:rsidRPr="0092199A">
        <w:rPr>
          <w:rFonts w:ascii="Arial" w:eastAsia="Trebuchet MS" w:hAnsi="Arial" w:cs="Arial"/>
          <w:sz w:val="23"/>
          <w:szCs w:val="23"/>
        </w:rPr>
        <w:t xml:space="preserve">parte los denunciados, </w:t>
      </w:r>
      <w:r w:rsidR="00A72A4A" w:rsidRPr="0092199A">
        <w:rPr>
          <w:rFonts w:ascii="Arial" w:hAnsi="Arial" w:cs="Arial"/>
          <w:sz w:val="24"/>
          <w:szCs w:val="24"/>
        </w:rPr>
        <w:t xml:space="preserve">de manera coincidente los denunciados aportaron los siguientes medios de prueba: </w:t>
      </w:r>
    </w:p>
    <w:p w14:paraId="6C5D835F" w14:textId="77777777" w:rsidR="00A72A4A" w:rsidRPr="0092199A" w:rsidRDefault="00A72A4A" w:rsidP="00A72A4A">
      <w:pPr>
        <w:spacing w:after="0" w:line="240" w:lineRule="auto"/>
        <w:jc w:val="both"/>
        <w:rPr>
          <w:rFonts w:ascii="Arial" w:hAnsi="Arial" w:cs="Arial"/>
          <w:sz w:val="24"/>
          <w:szCs w:val="24"/>
        </w:rPr>
      </w:pPr>
    </w:p>
    <w:p w14:paraId="5A85B61E" w14:textId="77777777" w:rsidR="00A72A4A" w:rsidRPr="0092199A" w:rsidRDefault="00A72A4A" w:rsidP="00A72A4A">
      <w:pPr>
        <w:pBdr>
          <w:top w:val="nil"/>
          <w:left w:val="nil"/>
          <w:bottom w:val="nil"/>
          <w:right w:val="nil"/>
          <w:between w:val="nil"/>
        </w:pBdr>
        <w:spacing w:after="0" w:line="240" w:lineRule="auto"/>
        <w:ind w:left="567" w:right="476"/>
        <w:jc w:val="both"/>
        <w:rPr>
          <w:rFonts w:ascii="Arial" w:hAnsi="Arial" w:cs="Arial"/>
          <w:b/>
          <w:i/>
          <w:sz w:val="23"/>
          <w:szCs w:val="23"/>
        </w:rPr>
      </w:pPr>
      <w:r w:rsidRPr="0092199A">
        <w:rPr>
          <w:rFonts w:ascii="Arial" w:hAnsi="Arial" w:cs="Arial"/>
          <w:b/>
          <w:i/>
          <w:sz w:val="23"/>
          <w:szCs w:val="23"/>
        </w:rPr>
        <w:t xml:space="preserve">“CAPÍTULO DE PRUEBAS. </w:t>
      </w:r>
    </w:p>
    <w:p w14:paraId="56A8783C" w14:textId="77777777" w:rsidR="00A72A4A" w:rsidRPr="0092199A" w:rsidRDefault="00A72A4A" w:rsidP="00A72A4A">
      <w:pPr>
        <w:pBdr>
          <w:top w:val="nil"/>
          <w:left w:val="nil"/>
          <w:bottom w:val="nil"/>
          <w:right w:val="nil"/>
          <w:between w:val="nil"/>
        </w:pBdr>
        <w:spacing w:after="0" w:line="240" w:lineRule="auto"/>
        <w:ind w:left="567" w:right="476"/>
        <w:jc w:val="both"/>
        <w:rPr>
          <w:rFonts w:ascii="Arial" w:hAnsi="Arial" w:cs="Arial"/>
          <w:b/>
          <w:i/>
          <w:sz w:val="23"/>
          <w:szCs w:val="23"/>
        </w:rPr>
      </w:pPr>
    </w:p>
    <w:p w14:paraId="18197FC0" w14:textId="77777777" w:rsidR="00A72A4A" w:rsidRPr="0092199A" w:rsidRDefault="00A72A4A" w:rsidP="00A72A4A">
      <w:pPr>
        <w:pBdr>
          <w:top w:val="nil"/>
          <w:left w:val="nil"/>
          <w:bottom w:val="nil"/>
          <w:right w:val="nil"/>
          <w:between w:val="nil"/>
        </w:pBdr>
        <w:spacing w:after="0" w:line="240" w:lineRule="auto"/>
        <w:ind w:left="567" w:right="476"/>
        <w:jc w:val="both"/>
        <w:rPr>
          <w:rFonts w:ascii="Arial" w:hAnsi="Arial" w:cs="Arial"/>
          <w:i/>
          <w:sz w:val="23"/>
          <w:szCs w:val="23"/>
        </w:rPr>
      </w:pPr>
      <w:r w:rsidRPr="0092199A">
        <w:rPr>
          <w:rFonts w:ascii="Arial" w:hAnsi="Arial" w:cs="Arial"/>
          <w:b/>
          <w:i/>
          <w:sz w:val="23"/>
          <w:szCs w:val="23"/>
        </w:rPr>
        <w:t xml:space="preserve">1.- DOCUMENTAL </w:t>
      </w:r>
      <w:proofErr w:type="gramStart"/>
      <w:r w:rsidRPr="0092199A">
        <w:rPr>
          <w:rFonts w:ascii="Arial" w:hAnsi="Arial" w:cs="Arial"/>
          <w:b/>
          <w:i/>
          <w:sz w:val="23"/>
          <w:szCs w:val="23"/>
        </w:rPr>
        <w:t>PÚBLICA.-</w:t>
      </w:r>
      <w:proofErr w:type="gramEnd"/>
      <w:r w:rsidRPr="0092199A">
        <w:rPr>
          <w:rFonts w:ascii="Arial" w:hAnsi="Arial" w:cs="Arial"/>
          <w:b/>
          <w:i/>
          <w:sz w:val="23"/>
          <w:szCs w:val="23"/>
        </w:rPr>
        <w:t xml:space="preserve"> </w:t>
      </w:r>
      <w:r w:rsidRPr="0092199A">
        <w:rPr>
          <w:rFonts w:ascii="Arial" w:hAnsi="Arial" w:cs="Arial"/>
          <w:i/>
          <w:sz w:val="23"/>
          <w:szCs w:val="23"/>
        </w:rPr>
        <w:t xml:space="preserve">Consistente en la copia certificada de la constancia de mayoría de votos mediante la cual se rinde protesta como Síndico Municipal prueba que se relaciona con todo y cada uno de los puntos de la presente queja. </w:t>
      </w:r>
    </w:p>
    <w:p w14:paraId="25469615" w14:textId="77777777" w:rsidR="00A72A4A" w:rsidRPr="0092199A" w:rsidRDefault="00A72A4A" w:rsidP="00A72A4A">
      <w:pPr>
        <w:pBdr>
          <w:top w:val="nil"/>
          <w:left w:val="nil"/>
          <w:bottom w:val="nil"/>
          <w:right w:val="nil"/>
          <w:between w:val="nil"/>
        </w:pBdr>
        <w:spacing w:after="0" w:line="240" w:lineRule="auto"/>
        <w:ind w:left="567" w:right="476"/>
        <w:jc w:val="both"/>
        <w:rPr>
          <w:rFonts w:ascii="Arial" w:hAnsi="Arial" w:cs="Arial"/>
          <w:i/>
          <w:sz w:val="23"/>
          <w:szCs w:val="23"/>
        </w:rPr>
      </w:pPr>
    </w:p>
    <w:p w14:paraId="1FF87959" w14:textId="77777777" w:rsidR="00A72A4A" w:rsidRPr="0092199A" w:rsidRDefault="00A72A4A" w:rsidP="00A72A4A">
      <w:pPr>
        <w:pBdr>
          <w:top w:val="nil"/>
          <w:left w:val="nil"/>
          <w:bottom w:val="nil"/>
          <w:right w:val="nil"/>
          <w:between w:val="nil"/>
        </w:pBdr>
        <w:spacing w:after="0" w:line="240" w:lineRule="auto"/>
        <w:ind w:left="567" w:right="476"/>
        <w:jc w:val="both"/>
        <w:rPr>
          <w:rFonts w:ascii="Arial" w:hAnsi="Arial" w:cs="Arial"/>
          <w:i/>
          <w:sz w:val="23"/>
          <w:szCs w:val="23"/>
        </w:rPr>
      </w:pPr>
      <w:r w:rsidRPr="0092199A">
        <w:rPr>
          <w:rFonts w:ascii="Arial" w:hAnsi="Arial" w:cs="Arial"/>
          <w:b/>
          <w:i/>
          <w:sz w:val="23"/>
          <w:szCs w:val="23"/>
        </w:rPr>
        <w:t xml:space="preserve">2.- DOCUMENTAL </w:t>
      </w:r>
      <w:proofErr w:type="gramStart"/>
      <w:r w:rsidRPr="0092199A">
        <w:rPr>
          <w:rFonts w:ascii="Arial" w:hAnsi="Arial" w:cs="Arial"/>
          <w:b/>
          <w:i/>
          <w:sz w:val="23"/>
          <w:szCs w:val="23"/>
        </w:rPr>
        <w:t>PÚBLICA.-</w:t>
      </w:r>
      <w:proofErr w:type="gramEnd"/>
      <w:r w:rsidRPr="0092199A">
        <w:rPr>
          <w:rFonts w:ascii="Arial" w:hAnsi="Arial" w:cs="Arial"/>
          <w:b/>
          <w:i/>
          <w:sz w:val="23"/>
          <w:szCs w:val="23"/>
        </w:rPr>
        <w:t xml:space="preserve"> </w:t>
      </w:r>
      <w:r w:rsidRPr="0092199A">
        <w:rPr>
          <w:rFonts w:ascii="Arial" w:hAnsi="Arial" w:cs="Arial"/>
          <w:i/>
          <w:sz w:val="23"/>
          <w:szCs w:val="23"/>
        </w:rPr>
        <w:t xml:space="preserve">Consistente en el oficio 0101/2022, suscrito por la Dirección de patrimonio municipal de San Pedro Tlaquepaque, (oficio que ya obra en copia certificada dentro de las actuaciones de la presente queja). Prueba que se ofrece para acreditar todos y cada uno de los puntos de la contestación en la presente queja. </w:t>
      </w:r>
    </w:p>
    <w:p w14:paraId="1A541D62" w14:textId="77777777" w:rsidR="00A72A4A" w:rsidRPr="0092199A" w:rsidRDefault="00A72A4A" w:rsidP="00A72A4A">
      <w:pPr>
        <w:pBdr>
          <w:top w:val="nil"/>
          <w:left w:val="nil"/>
          <w:bottom w:val="nil"/>
          <w:right w:val="nil"/>
          <w:between w:val="nil"/>
        </w:pBdr>
        <w:spacing w:after="0" w:line="240" w:lineRule="auto"/>
        <w:ind w:left="567" w:right="476"/>
        <w:jc w:val="both"/>
        <w:rPr>
          <w:rFonts w:ascii="Arial" w:hAnsi="Arial" w:cs="Arial"/>
          <w:i/>
          <w:sz w:val="23"/>
          <w:szCs w:val="23"/>
        </w:rPr>
      </w:pPr>
    </w:p>
    <w:p w14:paraId="27F7E81C" w14:textId="77777777" w:rsidR="00A72A4A" w:rsidRPr="0092199A" w:rsidRDefault="00A72A4A" w:rsidP="00A72A4A">
      <w:pPr>
        <w:pBdr>
          <w:top w:val="nil"/>
          <w:left w:val="nil"/>
          <w:bottom w:val="nil"/>
          <w:right w:val="nil"/>
          <w:between w:val="nil"/>
        </w:pBdr>
        <w:spacing w:after="0" w:line="240" w:lineRule="auto"/>
        <w:ind w:left="567" w:right="476"/>
        <w:jc w:val="both"/>
        <w:rPr>
          <w:rFonts w:ascii="Arial" w:hAnsi="Arial" w:cs="Arial"/>
          <w:i/>
          <w:sz w:val="23"/>
          <w:szCs w:val="23"/>
        </w:rPr>
      </w:pPr>
      <w:r w:rsidRPr="0092199A">
        <w:rPr>
          <w:rFonts w:ascii="Arial" w:hAnsi="Arial" w:cs="Arial"/>
          <w:b/>
          <w:i/>
          <w:sz w:val="23"/>
          <w:szCs w:val="23"/>
        </w:rPr>
        <w:t xml:space="preserve">3.- DOCUMENTAL </w:t>
      </w:r>
      <w:proofErr w:type="gramStart"/>
      <w:r w:rsidRPr="0092199A">
        <w:rPr>
          <w:rFonts w:ascii="Arial" w:hAnsi="Arial" w:cs="Arial"/>
          <w:b/>
          <w:i/>
          <w:sz w:val="23"/>
          <w:szCs w:val="23"/>
        </w:rPr>
        <w:t>PRIVADA.-</w:t>
      </w:r>
      <w:proofErr w:type="gramEnd"/>
      <w:r w:rsidRPr="0092199A">
        <w:rPr>
          <w:rFonts w:ascii="Arial" w:hAnsi="Arial" w:cs="Arial"/>
          <w:b/>
          <w:i/>
          <w:sz w:val="23"/>
          <w:szCs w:val="23"/>
        </w:rPr>
        <w:t xml:space="preserve"> </w:t>
      </w:r>
      <w:r w:rsidRPr="0092199A">
        <w:rPr>
          <w:rFonts w:ascii="Arial" w:hAnsi="Arial" w:cs="Arial"/>
          <w:i/>
          <w:sz w:val="23"/>
          <w:szCs w:val="23"/>
        </w:rPr>
        <w:t xml:space="preserve">Consistente en el formato de reporte de trabajo de inspectores correspondiente a la unidad con número económico 690 y que se encuentra bajo resguardo de la oficina de inspección a reglamentos del municipio de San Pedro Tlaquepaque (formato que ya obra en copia certificada dentro de las actuaciones de la presente queja). Prueba que se ofrece para acreditar todos y cada uno de los puntos de la contestación en la presente queja. </w:t>
      </w:r>
    </w:p>
    <w:p w14:paraId="6C9033CA" w14:textId="77777777" w:rsidR="00A72A4A" w:rsidRPr="0092199A" w:rsidRDefault="00A72A4A" w:rsidP="00A72A4A">
      <w:pPr>
        <w:pBdr>
          <w:top w:val="nil"/>
          <w:left w:val="nil"/>
          <w:bottom w:val="nil"/>
          <w:right w:val="nil"/>
          <w:between w:val="nil"/>
        </w:pBdr>
        <w:spacing w:after="0" w:line="240" w:lineRule="auto"/>
        <w:ind w:left="567" w:right="476"/>
        <w:jc w:val="both"/>
        <w:rPr>
          <w:rFonts w:ascii="Arial" w:hAnsi="Arial" w:cs="Arial"/>
          <w:i/>
          <w:sz w:val="23"/>
          <w:szCs w:val="23"/>
        </w:rPr>
      </w:pPr>
    </w:p>
    <w:p w14:paraId="731FC05E" w14:textId="77777777" w:rsidR="00A72A4A" w:rsidRPr="0092199A" w:rsidRDefault="00A72A4A" w:rsidP="00A72A4A">
      <w:pPr>
        <w:pBdr>
          <w:top w:val="nil"/>
          <w:left w:val="nil"/>
          <w:bottom w:val="nil"/>
          <w:right w:val="nil"/>
          <w:between w:val="nil"/>
        </w:pBdr>
        <w:spacing w:after="0" w:line="240" w:lineRule="auto"/>
        <w:ind w:left="567" w:right="476"/>
        <w:jc w:val="both"/>
        <w:rPr>
          <w:rFonts w:ascii="Arial" w:hAnsi="Arial" w:cs="Arial"/>
          <w:i/>
          <w:sz w:val="23"/>
          <w:szCs w:val="23"/>
        </w:rPr>
      </w:pPr>
      <w:r w:rsidRPr="0092199A">
        <w:rPr>
          <w:rFonts w:ascii="Arial" w:hAnsi="Arial" w:cs="Arial"/>
          <w:b/>
          <w:i/>
          <w:sz w:val="23"/>
          <w:szCs w:val="23"/>
        </w:rPr>
        <w:t xml:space="preserve">4.- PRESUNCIONAL LEGAL Y </w:t>
      </w:r>
      <w:proofErr w:type="gramStart"/>
      <w:r w:rsidRPr="0092199A">
        <w:rPr>
          <w:rFonts w:ascii="Arial" w:hAnsi="Arial" w:cs="Arial"/>
          <w:b/>
          <w:i/>
          <w:sz w:val="23"/>
          <w:szCs w:val="23"/>
        </w:rPr>
        <w:t>HUMANA.-</w:t>
      </w:r>
      <w:proofErr w:type="gramEnd"/>
      <w:r w:rsidRPr="0092199A">
        <w:rPr>
          <w:rFonts w:ascii="Arial" w:hAnsi="Arial" w:cs="Arial"/>
          <w:b/>
          <w:i/>
          <w:sz w:val="23"/>
          <w:szCs w:val="23"/>
        </w:rPr>
        <w:t xml:space="preserve"> </w:t>
      </w:r>
      <w:r w:rsidRPr="0092199A">
        <w:rPr>
          <w:rFonts w:ascii="Arial" w:hAnsi="Arial" w:cs="Arial"/>
          <w:i/>
          <w:sz w:val="23"/>
          <w:szCs w:val="23"/>
        </w:rPr>
        <w:t xml:space="preserve">Consistente en las deducciones que de la ley o de la lógica se desprendan, en las que a partir de un hecho conocido se deduzca otro desconocido. Prueba que se ofrece para acreditar todos y cada uno de los puntos de la contestación en la presente queja. </w:t>
      </w:r>
    </w:p>
    <w:p w14:paraId="2423DD3F" w14:textId="77777777" w:rsidR="00A72A4A" w:rsidRPr="0092199A" w:rsidRDefault="00A72A4A" w:rsidP="00A72A4A">
      <w:pPr>
        <w:pBdr>
          <w:top w:val="nil"/>
          <w:left w:val="nil"/>
          <w:bottom w:val="nil"/>
          <w:right w:val="nil"/>
          <w:between w:val="nil"/>
        </w:pBdr>
        <w:spacing w:after="0" w:line="240" w:lineRule="auto"/>
        <w:ind w:left="567" w:right="476"/>
        <w:jc w:val="both"/>
        <w:rPr>
          <w:rFonts w:ascii="Arial" w:hAnsi="Arial" w:cs="Arial"/>
          <w:i/>
          <w:sz w:val="23"/>
          <w:szCs w:val="23"/>
        </w:rPr>
      </w:pPr>
    </w:p>
    <w:p w14:paraId="0B080994" w14:textId="6F09BE12" w:rsidR="0040230A" w:rsidRPr="0092199A" w:rsidRDefault="00A72A4A" w:rsidP="00A72A4A">
      <w:pPr>
        <w:tabs>
          <w:tab w:val="left" w:pos="5880"/>
        </w:tabs>
        <w:spacing w:after="0"/>
        <w:ind w:left="567" w:right="476"/>
        <w:jc w:val="both"/>
        <w:rPr>
          <w:rFonts w:ascii="Arial" w:eastAsia="Trebuchet MS" w:hAnsi="Arial" w:cs="Arial"/>
          <w:sz w:val="23"/>
          <w:szCs w:val="23"/>
        </w:rPr>
      </w:pPr>
      <w:r w:rsidRPr="0092199A">
        <w:rPr>
          <w:rFonts w:ascii="Arial" w:hAnsi="Arial" w:cs="Arial"/>
          <w:b/>
          <w:i/>
          <w:sz w:val="23"/>
          <w:szCs w:val="23"/>
        </w:rPr>
        <w:t xml:space="preserve">5.- INSTRUMENTAL DE </w:t>
      </w:r>
      <w:proofErr w:type="gramStart"/>
      <w:r w:rsidRPr="0092199A">
        <w:rPr>
          <w:rFonts w:ascii="Arial" w:hAnsi="Arial" w:cs="Arial"/>
          <w:b/>
          <w:i/>
          <w:sz w:val="23"/>
          <w:szCs w:val="23"/>
        </w:rPr>
        <w:t>ACTUACIONES.-</w:t>
      </w:r>
      <w:proofErr w:type="gramEnd"/>
      <w:r w:rsidRPr="0092199A">
        <w:rPr>
          <w:rFonts w:ascii="Arial" w:hAnsi="Arial" w:cs="Arial"/>
          <w:b/>
          <w:i/>
          <w:sz w:val="23"/>
          <w:szCs w:val="23"/>
        </w:rPr>
        <w:t xml:space="preserve"> </w:t>
      </w:r>
      <w:r w:rsidRPr="0092199A">
        <w:rPr>
          <w:rFonts w:ascii="Arial" w:hAnsi="Arial" w:cs="Arial"/>
          <w:i/>
          <w:sz w:val="23"/>
          <w:szCs w:val="23"/>
        </w:rPr>
        <w:t xml:space="preserve">Consistente en todo aquello que se desprenda de las actuaciones que obren en las presentes </w:t>
      </w:r>
      <w:r w:rsidRPr="0092199A">
        <w:rPr>
          <w:rFonts w:ascii="Arial" w:hAnsi="Arial" w:cs="Arial"/>
          <w:i/>
          <w:sz w:val="23"/>
          <w:szCs w:val="23"/>
        </w:rPr>
        <w:lastRenderedPageBreak/>
        <w:t>manifestaciones. Prueba que se ofrece para acreditar todos y cada uno de los puntos de la contestación en la presente queja.”</w:t>
      </w:r>
    </w:p>
    <w:p w14:paraId="70E6EB47" w14:textId="77777777" w:rsidR="003E4464" w:rsidRPr="0092199A" w:rsidRDefault="003E4464" w:rsidP="002C7094">
      <w:pPr>
        <w:spacing w:after="0"/>
        <w:jc w:val="both"/>
        <w:rPr>
          <w:rFonts w:ascii="Arial" w:eastAsia="Trebuchet MS" w:hAnsi="Arial" w:cs="Arial"/>
          <w:sz w:val="23"/>
          <w:szCs w:val="23"/>
        </w:rPr>
      </w:pPr>
    </w:p>
    <w:p w14:paraId="2DAB4521" w14:textId="6BD384AE" w:rsidR="00365DF3" w:rsidRPr="0092199A" w:rsidRDefault="00365DF3" w:rsidP="002C7094">
      <w:pPr>
        <w:spacing w:after="0"/>
        <w:jc w:val="both"/>
        <w:rPr>
          <w:rFonts w:ascii="Arial" w:eastAsia="Trebuchet MS" w:hAnsi="Arial" w:cs="Arial"/>
          <w:b/>
          <w:sz w:val="23"/>
          <w:szCs w:val="23"/>
        </w:rPr>
      </w:pPr>
      <w:r w:rsidRPr="0092199A">
        <w:rPr>
          <w:rFonts w:ascii="Arial" w:eastAsia="Trebuchet MS" w:hAnsi="Arial" w:cs="Arial"/>
          <w:b/>
          <w:sz w:val="23"/>
          <w:szCs w:val="23"/>
        </w:rPr>
        <w:t xml:space="preserve">Recabadas por la </w:t>
      </w:r>
      <w:r w:rsidR="00132B1B" w:rsidRPr="0092199A">
        <w:rPr>
          <w:rFonts w:ascii="Arial" w:eastAsia="Trebuchet MS" w:hAnsi="Arial" w:cs="Arial"/>
          <w:b/>
          <w:sz w:val="23"/>
          <w:szCs w:val="23"/>
        </w:rPr>
        <w:t>autoridad instru</w:t>
      </w:r>
      <w:r w:rsidR="00A840AD" w:rsidRPr="0092199A">
        <w:rPr>
          <w:rFonts w:ascii="Arial" w:eastAsia="Trebuchet MS" w:hAnsi="Arial" w:cs="Arial"/>
          <w:b/>
          <w:sz w:val="23"/>
          <w:szCs w:val="23"/>
        </w:rPr>
        <w:t>ctora</w:t>
      </w:r>
      <w:r w:rsidRPr="0092199A">
        <w:rPr>
          <w:rFonts w:ascii="Arial" w:eastAsia="Trebuchet MS" w:hAnsi="Arial" w:cs="Arial"/>
          <w:b/>
          <w:sz w:val="23"/>
          <w:szCs w:val="23"/>
        </w:rPr>
        <w:t>.</w:t>
      </w:r>
    </w:p>
    <w:p w14:paraId="4F5F0F69" w14:textId="77777777" w:rsidR="00365DF3" w:rsidRPr="0092199A" w:rsidRDefault="00365DF3" w:rsidP="002C7094">
      <w:pPr>
        <w:spacing w:after="0"/>
        <w:jc w:val="both"/>
        <w:rPr>
          <w:rFonts w:ascii="Arial" w:eastAsia="Trebuchet MS" w:hAnsi="Arial" w:cs="Arial"/>
          <w:sz w:val="23"/>
          <w:szCs w:val="23"/>
        </w:rPr>
      </w:pPr>
    </w:p>
    <w:p w14:paraId="4DDDEB89" w14:textId="644D01D5" w:rsidR="00C92D42" w:rsidRPr="0092199A" w:rsidRDefault="00C92D42" w:rsidP="00C92D42">
      <w:pPr>
        <w:pStyle w:val="Prrafodelista"/>
        <w:numPr>
          <w:ilvl w:val="0"/>
          <w:numId w:val="12"/>
        </w:numPr>
        <w:tabs>
          <w:tab w:val="left" w:pos="284"/>
        </w:tabs>
        <w:spacing w:after="0"/>
        <w:ind w:left="0" w:right="-93" w:firstLine="0"/>
        <w:jc w:val="both"/>
        <w:rPr>
          <w:rFonts w:ascii="Arial" w:hAnsi="Arial" w:cs="Arial"/>
          <w:sz w:val="23"/>
          <w:szCs w:val="23"/>
        </w:rPr>
      </w:pPr>
      <w:r w:rsidRPr="0092199A">
        <w:rPr>
          <w:rFonts w:ascii="Arial" w:hAnsi="Arial" w:cs="Arial"/>
          <w:sz w:val="23"/>
          <w:szCs w:val="23"/>
        </w:rPr>
        <w:t>En cumplimiento al requerimiento formulado por este organismo electoral, el dos de mayo de</w:t>
      </w:r>
      <w:r w:rsidR="00BB1F76" w:rsidRPr="0092199A">
        <w:rPr>
          <w:rFonts w:ascii="Arial" w:hAnsi="Arial" w:cs="Arial"/>
          <w:sz w:val="23"/>
          <w:szCs w:val="23"/>
        </w:rPr>
        <w:t xml:space="preserve"> dos mil veintidós</w:t>
      </w:r>
      <w:r w:rsidR="009B7075" w:rsidRPr="0092199A">
        <w:rPr>
          <w:rStyle w:val="Refdenotaalpie"/>
          <w:rFonts w:ascii="Arial" w:hAnsi="Arial" w:cs="Arial"/>
          <w:sz w:val="23"/>
          <w:szCs w:val="23"/>
        </w:rPr>
        <w:footnoteReference w:id="2"/>
      </w:r>
      <w:r w:rsidR="00BB1F76" w:rsidRPr="0092199A">
        <w:rPr>
          <w:rFonts w:ascii="Arial" w:hAnsi="Arial" w:cs="Arial"/>
          <w:sz w:val="23"/>
          <w:szCs w:val="23"/>
        </w:rPr>
        <w:t xml:space="preserve">, </w:t>
      </w:r>
      <w:r w:rsidRPr="0092199A">
        <w:rPr>
          <w:rFonts w:ascii="Arial" w:hAnsi="Arial" w:cs="Arial"/>
          <w:sz w:val="23"/>
          <w:szCs w:val="23"/>
        </w:rPr>
        <w:t xml:space="preserve">el Ayuntamiento de San Pedro Tlaquepaque, Jalisco, a través del oficio SMT/OFICIO 0406/2022 proporcionó la siguiente información: </w:t>
      </w:r>
    </w:p>
    <w:p w14:paraId="6DCD2B7D" w14:textId="77777777" w:rsidR="00BB1F76" w:rsidRPr="0092199A" w:rsidRDefault="00BB1F76" w:rsidP="002C7094">
      <w:pPr>
        <w:pStyle w:val="NormalWeb"/>
        <w:spacing w:before="0" w:beforeAutospacing="0" w:after="0" w:afterAutospacing="0" w:line="276" w:lineRule="auto"/>
        <w:jc w:val="both"/>
        <w:rPr>
          <w:rFonts w:ascii="Arial" w:hAnsi="Arial" w:cs="Arial"/>
          <w:b/>
          <w:sz w:val="23"/>
          <w:szCs w:val="23"/>
          <w:lang w:val="es-ES_tradnl"/>
        </w:rPr>
      </w:pPr>
    </w:p>
    <w:p w14:paraId="730A5644" w14:textId="1F081F16" w:rsidR="00BB1F76" w:rsidRPr="0092199A" w:rsidRDefault="00BB1F76" w:rsidP="002C7094">
      <w:pPr>
        <w:tabs>
          <w:tab w:val="left" w:pos="8364"/>
        </w:tabs>
        <w:spacing w:after="0"/>
        <w:ind w:left="567" w:right="567"/>
        <w:jc w:val="both"/>
        <w:rPr>
          <w:rFonts w:ascii="Arial" w:hAnsi="Arial" w:cs="Arial"/>
          <w:b/>
          <w:sz w:val="23"/>
          <w:szCs w:val="23"/>
          <w:lang w:val="es-ES"/>
        </w:rPr>
      </w:pPr>
      <w:r w:rsidRPr="0092199A">
        <w:rPr>
          <w:rFonts w:ascii="Arial" w:hAnsi="Arial" w:cs="Arial"/>
          <w:b/>
          <w:sz w:val="23"/>
          <w:szCs w:val="23"/>
          <w:lang w:val="es-ES"/>
        </w:rPr>
        <w:t>1</w:t>
      </w:r>
      <w:r w:rsidR="00C92D42" w:rsidRPr="0092199A">
        <w:rPr>
          <w:rFonts w:ascii="Arial" w:hAnsi="Arial" w:cs="Arial"/>
          <w:b/>
          <w:sz w:val="23"/>
          <w:szCs w:val="23"/>
          <w:lang w:val="es-ES"/>
        </w:rPr>
        <w:t xml:space="preserve">).- Si dentro de los vehículos propiedad el ayuntamiento de San Pedo Tlaquepaque, Jalisco, se encuentra una camioneta tipo “PICK UP” con placas JV-60-784. Y en caso afirmativo, señale el área y servidor público a quien le ha sido asignado dicho vehículo, debiendo allegar la documentación necesaria para acreditar su dicho. </w:t>
      </w:r>
    </w:p>
    <w:p w14:paraId="159D507C" w14:textId="77777777" w:rsidR="00C92D42" w:rsidRPr="0092199A" w:rsidRDefault="00C92D42" w:rsidP="002C7094">
      <w:pPr>
        <w:tabs>
          <w:tab w:val="left" w:pos="8364"/>
        </w:tabs>
        <w:spacing w:after="0"/>
        <w:ind w:left="567" w:right="567"/>
        <w:jc w:val="both"/>
        <w:rPr>
          <w:rFonts w:ascii="Arial" w:hAnsi="Arial" w:cs="Arial"/>
          <w:b/>
          <w:sz w:val="23"/>
          <w:szCs w:val="23"/>
          <w:lang w:val="es-ES"/>
        </w:rPr>
      </w:pPr>
    </w:p>
    <w:p w14:paraId="6E9C5248" w14:textId="25DC7701" w:rsidR="00BB1F76" w:rsidRPr="0092199A" w:rsidRDefault="00C92D42" w:rsidP="002C7094">
      <w:pPr>
        <w:tabs>
          <w:tab w:val="left" w:pos="8364"/>
        </w:tabs>
        <w:spacing w:after="0"/>
        <w:ind w:left="567" w:right="567"/>
        <w:jc w:val="both"/>
        <w:rPr>
          <w:rFonts w:ascii="Arial" w:hAnsi="Arial" w:cs="Arial"/>
          <w:sz w:val="23"/>
          <w:szCs w:val="23"/>
          <w:lang w:val="es-ES"/>
        </w:rPr>
      </w:pPr>
      <w:r w:rsidRPr="0092199A">
        <w:rPr>
          <w:rFonts w:ascii="Arial" w:hAnsi="Arial" w:cs="Arial"/>
          <w:sz w:val="23"/>
          <w:szCs w:val="23"/>
          <w:lang w:val="es-ES"/>
        </w:rPr>
        <w:t xml:space="preserve">A lo que se informa que dentro del parque vehicular con el que </w:t>
      </w:r>
      <w:proofErr w:type="gramStart"/>
      <w:r w:rsidRPr="0092199A">
        <w:rPr>
          <w:rFonts w:ascii="Arial" w:hAnsi="Arial" w:cs="Arial"/>
          <w:sz w:val="23"/>
          <w:szCs w:val="23"/>
          <w:lang w:val="es-ES"/>
        </w:rPr>
        <w:t>al día de hoy</w:t>
      </w:r>
      <w:proofErr w:type="gramEnd"/>
      <w:r w:rsidRPr="0092199A">
        <w:rPr>
          <w:rFonts w:ascii="Arial" w:hAnsi="Arial" w:cs="Arial"/>
          <w:sz w:val="23"/>
          <w:szCs w:val="23"/>
          <w:lang w:val="es-ES"/>
        </w:rPr>
        <w:t xml:space="preserve"> cuenta el municipio se encuentra un vehículo con placas JV60784, mismo que corresponde a una unidad adscrita al departamento de Inspección de Reglamentos y se encuentra con el número económico 690 y el nombre del resguardante es el C. Miguel González Delgado (se anexa copia certificada del resguardo de la unidad en la cual aparecen los datos del responsable de la unidad). </w:t>
      </w:r>
    </w:p>
    <w:p w14:paraId="0E1DBB2F" w14:textId="77777777" w:rsidR="00BB1F76" w:rsidRPr="0092199A" w:rsidRDefault="00BB1F76" w:rsidP="00C92D42">
      <w:pPr>
        <w:spacing w:after="0"/>
        <w:ind w:right="567"/>
        <w:jc w:val="both"/>
        <w:rPr>
          <w:rFonts w:ascii="Arial" w:hAnsi="Arial" w:cs="Arial"/>
          <w:b/>
          <w:sz w:val="23"/>
          <w:szCs w:val="23"/>
          <w:lang w:val="es-ES"/>
        </w:rPr>
      </w:pPr>
    </w:p>
    <w:p w14:paraId="2E5D7385" w14:textId="77777777" w:rsidR="00C92D42" w:rsidRPr="0092199A" w:rsidRDefault="00BB1F76" w:rsidP="002C7094">
      <w:pPr>
        <w:spacing w:after="0"/>
        <w:ind w:left="567" w:right="567"/>
        <w:jc w:val="both"/>
        <w:rPr>
          <w:rFonts w:ascii="Arial" w:hAnsi="Arial" w:cs="Arial"/>
          <w:b/>
          <w:sz w:val="23"/>
          <w:szCs w:val="23"/>
          <w:lang w:val="es-ES"/>
        </w:rPr>
      </w:pPr>
      <w:r w:rsidRPr="0092199A">
        <w:rPr>
          <w:rFonts w:ascii="Arial" w:hAnsi="Arial" w:cs="Arial"/>
          <w:b/>
          <w:sz w:val="23"/>
          <w:szCs w:val="23"/>
          <w:lang w:val="es-ES"/>
        </w:rPr>
        <w:t xml:space="preserve">2).- </w:t>
      </w:r>
      <w:r w:rsidR="00C92D42" w:rsidRPr="0092199A">
        <w:rPr>
          <w:rFonts w:ascii="Arial" w:hAnsi="Arial" w:cs="Arial"/>
          <w:b/>
          <w:sz w:val="23"/>
          <w:szCs w:val="23"/>
          <w:lang w:val="es-ES"/>
        </w:rPr>
        <w:t xml:space="preserve">Informe si existe alguna bitácora y/o control sobre el uso de los vehículos del Ayuntamiento, debiendo informar si la camioneta tipo “PICK UP” con placas JV-60-784, se encontraba en uso el día seis de noviembre de dos mil veintiuno, especificado de ser posible las actividades que se realizaron con el vehículo en cuestión. </w:t>
      </w:r>
    </w:p>
    <w:p w14:paraId="25A2C23B" w14:textId="522580FE" w:rsidR="00BB1F76" w:rsidRPr="0092199A" w:rsidRDefault="00BB1F76" w:rsidP="002C7094">
      <w:pPr>
        <w:spacing w:after="0"/>
        <w:ind w:left="567" w:right="567"/>
        <w:jc w:val="both"/>
        <w:rPr>
          <w:rFonts w:ascii="Arial" w:hAnsi="Arial" w:cs="Arial"/>
          <w:b/>
          <w:sz w:val="23"/>
          <w:szCs w:val="23"/>
          <w:lang w:val="es-ES"/>
        </w:rPr>
      </w:pPr>
      <w:r w:rsidRPr="0092199A">
        <w:rPr>
          <w:rFonts w:ascii="Arial" w:hAnsi="Arial" w:cs="Arial"/>
          <w:b/>
          <w:sz w:val="23"/>
          <w:szCs w:val="23"/>
          <w:lang w:val="es-ES"/>
        </w:rPr>
        <w:t xml:space="preserve"> </w:t>
      </w:r>
    </w:p>
    <w:p w14:paraId="70022833" w14:textId="04388892" w:rsidR="00BB1F76" w:rsidRPr="0092199A" w:rsidRDefault="0033563E" w:rsidP="002C7094">
      <w:pPr>
        <w:spacing w:after="0"/>
        <w:ind w:left="567" w:right="567"/>
        <w:jc w:val="both"/>
        <w:rPr>
          <w:rFonts w:ascii="Arial" w:hAnsi="Arial" w:cs="Arial"/>
          <w:sz w:val="23"/>
          <w:szCs w:val="23"/>
          <w:lang w:val="es-ES"/>
        </w:rPr>
      </w:pPr>
      <w:r w:rsidRPr="0092199A">
        <w:rPr>
          <w:rFonts w:ascii="Arial" w:hAnsi="Arial" w:cs="Arial"/>
          <w:sz w:val="23"/>
          <w:szCs w:val="23"/>
          <w:lang w:val="es-ES"/>
        </w:rPr>
        <w:t xml:space="preserve">El día 06 de noviembre se tiene un reporte de trabajo de Departamento de Inspección ambiental del vehículo con número económico 690 Marca Ford Modelo 2017, Placas JV60784 </w:t>
      </w:r>
      <w:proofErr w:type="gramStart"/>
      <w:r w:rsidRPr="0092199A">
        <w:rPr>
          <w:rFonts w:ascii="Arial" w:hAnsi="Arial" w:cs="Arial"/>
          <w:sz w:val="23"/>
          <w:szCs w:val="23"/>
          <w:lang w:val="es-ES"/>
        </w:rPr>
        <w:t>Sub marca</w:t>
      </w:r>
      <w:proofErr w:type="gramEnd"/>
      <w:r w:rsidRPr="0092199A">
        <w:rPr>
          <w:rFonts w:ascii="Arial" w:hAnsi="Arial" w:cs="Arial"/>
          <w:sz w:val="23"/>
          <w:szCs w:val="23"/>
          <w:lang w:val="es-ES"/>
        </w:rPr>
        <w:t xml:space="preserve"> Ranger XL, tipo Pick Up, (se anexa copia certificada del formato de Reporte de trabajo de Inspección del Área de Inspección Ambiental y Resguardo de la Unidad). </w:t>
      </w:r>
    </w:p>
    <w:p w14:paraId="58BAC55A" w14:textId="77777777" w:rsidR="005B0702" w:rsidRPr="0092199A" w:rsidRDefault="005B0702" w:rsidP="002C7094">
      <w:pPr>
        <w:pStyle w:val="NormalWeb"/>
        <w:spacing w:before="0" w:beforeAutospacing="0" w:after="0" w:afterAutospacing="0" w:line="276" w:lineRule="auto"/>
        <w:jc w:val="both"/>
        <w:rPr>
          <w:rFonts w:ascii="Arial" w:hAnsi="Arial" w:cs="Arial"/>
          <w:b/>
          <w:sz w:val="23"/>
          <w:szCs w:val="23"/>
          <w:lang w:val="es-ES_tradnl"/>
        </w:rPr>
      </w:pPr>
    </w:p>
    <w:p w14:paraId="46A32A90" w14:textId="2E061B11" w:rsidR="005E6A30" w:rsidRPr="0092199A" w:rsidRDefault="003A5CEF" w:rsidP="002C7094">
      <w:pPr>
        <w:pStyle w:val="NormalWeb"/>
        <w:spacing w:before="0" w:beforeAutospacing="0" w:after="0" w:afterAutospacing="0" w:line="276" w:lineRule="auto"/>
        <w:jc w:val="both"/>
        <w:rPr>
          <w:rFonts w:ascii="Arial" w:hAnsi="Arial" w:cs="Arial"/>
          <w:b/>
          <w:sz w:val="23"/>
          <w:szCs w:val="23"/>
          <w:lang w:val="es-ES_tradnl"/>
        </w:rPr>
      </w:pPr>
      <w:r w:rsidRPr="0092199A">
        <w:rPr>
          <w:rFonts w:ascii="Arial" w:hAnsi="Arial" w:cs="Arial"/>
          <w:b/>
          <w:sz w:val="23"/>
          <w:szCs w:val="23"/>
          <w:lang w:val="es-ES_tradnl"/>
        </w:rPr>
        <w:lastRenderedPageBreak/>
        <w:t>Admisión y desahogo de pruebas</w:t>
      </w:r>
      <w:r w:rsidR="005E49BB" w:rsidRPr="0092199A">
        <w:rPr>
          <w:rFonts w:ascii="Arial" w:hAnsi="Arial" w:cs="Arial"/>
          <w:b/>
          <w:sz w:val="23"/>
          <w:szCs w:val="23"/>
          <w:lang w:val="es-ES_tradnl"/>
        </w:rPr>
        <w:t xml:space="preserve">. </w:t>
      </w:r>
    </w:p>
    <w:p w14:paraId="7CA49FBD" w14:textId="77777777" w:rsidR="005E6A30" w:rsidRPr="0092199A" w:rsidRDefault="005E6A30" w:rsidP="002C7094">
      <w:pPr>
        <w:pStyle w:val="NormalWeb"/>
        <w:spacing w:before="0" w:beforeAutospacing="0" w:after="0" w:afterAutospacing="0" w:line="276" w:lineRule="auto"/>
        <w:jc w:val="both"/>
        <w:rPr>
          <w:rFonts w:ascii="Arial" w:hAnsi="Arial" w:cs="Arial"/>
          <w:b/>
          <w:sz w:val="23"/>
          <w:szCs w:val="23"/>
          <w:lang w:val="es-ES_tradnl"/>
        </w:rPr>
      </w:pPr>
    </w:p>
    <w:p w14:paraId="5389F273" w14:textId="2D55DC81" w:rsidR="00E539F9" w:rsidRPr="0092199A" w:rsidRDefault="00E539F9" w:rsidP="002C7094">
      <w:pPr>
        <w:pStyle w:val="NormalWeb"/>
        <w:spacing w:before="0" w:beforeAutospacing="0" w:after="0" w:afterAutospacing="0" w:line="276" w:lineRule="auto"/>
        <w:jc w:val="both"/>
        <w:rPr>
          <w:rFonts w:ascii="Arial" w:hAnsi="Arial" w:cs="Arial"/>
          <w:sz w:val="23"/>
          <w:szCs w:val="23"/>
          <w:lang w:val="es-ES_tradnl"/>
        </w:rPr>
      </w:pPr>
      <w:r w:rsidRPr="0092199A">
        <w:rPr>
          <w:rFonts w:ascii="Arial" w:hAnsi="Arial" w:cs="Arial"/>
          <w:sz w:val="23"/>
          <w:szCs w:val="23"/>
          <w:lang w:val="es-ES_tradnl"/>
        </w:rPr>
        <w:t xml:space="preserve">Por lo que hace a las pruebas ofrecidas por el </w:t>
      </w:r>
      <w:r w:rsidRPr="0092199A">
        <w:rPr>
          <w:rFonts w:ascii="Arial" w:hAnsi="Arial" w:cs="Arial"/>
          <w:b/>
          <w:sz w:val="23"/>
          <w:szCs w:val="23"/>
          <w:lang w:val="es-ES_tradnl"/>
        </w:rPr>
        <w:t>denunciante</w:t>
      </w:r>
      <w:r w:rsidRPr="0092199A">
        <w:rPr>
          <w:rFonts w:ascii="Arial" w:hAnsi="Arial" w:cs="Arial"/>
          <w:sz w:val="23"/>
          <w:szCs w:val="23"/>
          <w:lang w:val="es-ES_tradnl"/>
        </w:rPr>
        <w:t xml:space="preserve"> en su escrito de queja, le fueron admitidas como </w:t>
      </w:r>
      <w:proofErr w:type="gramStart"/>
      <w:r w:rsidRPr="0092199A">
        <w:rPr>
          <w:rFonts w:ascii="Arial" w:hAnsi="Arial" w:cs="Arial"/>
          <w:sz w:val="23"/>
          <w:szCs w:val="23"/>
          <w:lang w:val="es-ES_tradnl"/>
        </w:rPr>
        <w:t>pruebas técnica</w:t>
      </w:r>
      <w:proofErr w:type="gramEnd"/>
      <w:r w:rsidRPr="0092199A">
        <w:rPr>
          <w:rFonts w:ascii="Arial" w:hAnsi="Arial" w:cs="Arial"/>
          <w:sz w:val="23"/>
          <w:szCs w:val="23"/>
          <w:lang w:val="es-ES_tradnl"/>
        </w:rPr>
        <w:t xml:space="preserve"> los registros gráficos de la camioneta objeto de la queja, consistente en cuatro imágenes, medio probatorio que se tuvo desahogado por su propia naturaleza. </w:t>
      </w:r>
    </w:p>
    <w:p w14:paraId="44A29C60" w14:textId="77777777" w:rsidR="00E539F9" w:rsidRPr="0092199A" w:rsidRDefault="00E539F9" w:rsidP="002C7094">
      <w:pPr>
        <w:pStyle w:val="NormalWeb"/>
        <w:spacing w:before="0" w:beforeAutospacing="0" w:after="0" w:afterAutospacing="0" w:line="276" w:lineRule="auto"/>
        <w:jc w:val="both"/>
        <w:rPr>
          <w:rFonts w:ascii="Arial" w:hAnsi="Arial" w:cs="Arial"/>
          <w:sz w:val="23"/>
          <w:szCs w:val="23"/>
          <w:lang w:val="es-ES_tradnl"/>
        </w:rPr>
      </w:pPr>
    </w:p>
    <w:p w14:paraId="14B4F06C" w14:textId="0C40C3BF" w:rsidR="009E3C82" w:rsidRPr="0092199A" w:rsidRDefault="00E539F9" w:rsidP="002C7094">
      <w:pPr>
        <w:pStyle w:val="NormalWeb"/>
        <w:spacing w:before="0" w:beforeAutospacing="0" w:after="0" w:afterAutospacing="0" w:line="276" w:lineRule="auto"/>
        <w:jc w:val="both"/>
        <w:rPr>
          <w:rFonts w:ascii="Arial" w:hAnsi="Arial" w:cs="Arial"/>
          <w:sz w:val="23"/>
          <w:szCs w:val="23"/>
          <w:lang w:val="es-ES_tradnl"/>
        </w:rPr>
      </w:pPr>
      <w:r w:rsidRPr="0092199A">
        <w:rPr>
          <w:rFonts w:ascii="Arial" w:hAnsi="Arial" w:cs="Arial"/>
          <w:sz w:val="23"/>
          <w:szCs w:val="23"/>
          <w:lang w:val="es-ES_tradnl"/>
        </w:rPr>
        <w:t xml:space="preserve">Asimismo, se </w:t>
      </w:r>
      <w:r w:rsidRPr="0092199A">
        <w:rPr>
          <w:rFonts w:ascii="Arial" w:hAnsi="Arial" w:cs="Arial"/>
          <w:b/>
          <w:sz w:val="23"/>
          <w:szCs w:val="23"/>
          <w:lang w:val="es-ES_tradnl"/>
        </w:rPr>
        <w:t>admitió</w:t>
      </w:r>
      <w:r w:rsidRPr="0092199A">
        <w:rPr>
          <w:rFonts w:ascii="Arial" w:hAnsi="Arial" w:cs="Arial"/>
          <w:sz w:val="23"/>
          <w:szCs w:val="23"/>
          <w:lang w:val="es-ES_tradnl"/>
        </w:rPr>
        <w:t xml:space="preserve"> como </w:t>
      </w:r>
      <w:proofErr w:type="gramStart"/>
      <w:r w:rsidRPr="0092199A">
        <w:rPr>
          <w:rFonts w:ascii="Arial" w:hAnsi="Arial" w:cs="Arial"/>
          <w:sz w:val="23"/>
          <w:szCs w:val="23"/>
          <w:lang w:val="es-ES_tradnl"/>
        </w:rPr>
        <w:t>documental pública</w:t>
      </w:r>
      <w:proofErr w:type="gramEnd"/>
      <w:r w:rsidRPr="0092199A">
        <w:rPr>
          <w:rFonts w:ascii="Arial" w:hAnsi="Arial" w:cs="Arial"/>
          <w:sz w:val="23"/>
          <w:szCs w:val="23"/>
          <w:lang w:val="es-ES_tradnl"/>
        </w:rPr>
        <w:t xml:space="preserve"> la verificación de existencia y contenido del video e imágenes contenidas en el dispositivo “</w:t>
      </w:r>
      <w:r w:rsidRPr="0092199A">
        <w:rPr>
          <w:rFonts w:ascii="Arial" w:hAnsi="Arial" w:cs="Arial"/>
          <w:i/>
          <w:sz w:val="23"/>
          <w:szCs w:val="23"/>
          <w:lang w:val="es-ES_tradnl"/>
        </w:rPr>
        <w:t>USB”</w:t>
      </w:r>
      <w:r w:rsidRPr="0092199A">
        <w:rPr>
          <w:rFonts w:ascii="Arial" w:hAnsi="Arial" w:cs="Arial"/>
          <w:sz w:val="23"/>
          <w:szCs w:val="23"/>
          <w:lang w:val="es-ES_tradnl"/>
        </w:rPr>
        <w:t xml:space="preserve"> aportado por el quejoso, así como lo relativo a la verificación de los hipervínculos listados en el ocurso de queja, lo cual obra mediante las actas de Oficialía Electoral IEPC-OE/15/2022 e IEPC-OE/699/2021, de las cuales se obtuvieron los siguientes resultados: </w:t>
      </w:r>
    </w:p>
    <w:p w14:paraId="70BE6E1F" w14:textId="77777777" w:rsidR="00E539F9" w:rsidRPr="0092199A" w:rsidRDefault="00E539F9" w:rsidP="002C7094">
      <w:pPr>
        <w:pStyle w:val="NormalWeb"/>
        <w:spacing w:before="0" w:beforeAutospacing="0" w:after="0" w:afterAutospacing="0" w:line="276" w:lineRule="auto"/>
        <w:jc w:val="both"/>
        <w:rPr>
          <w:rFonts w:ascii="Arial" w:hAnsi="Arial" w:cs="Arial"/>
          <w:sz w:val="23"/>
          <w:szCs w:val="23"/>
          <w:lang w:val="es-ES_tradnl"/>
        </w:rPr>
      </w:pPr>
    </w:p>
    <w:tbl>
      <w:tblPr>
        <w:tblStyle w:val="Tablaconcuadrcula"/>
        <w:tblW w:w="0" w:type="auto"/>
        <w:tblLook w:val="04A0" w:firstRow="1" w:lastRow="0" w:firstColumn="1" w:lastColumn="0" w:noHBand="0" w:noVBand="1"/>
      </w:tblPr>
      <w:tblGrid>
        <w:gridCol w:w="2064"/>
        <w:gridCol w:w="6764"/>
      </w:tblGrid>
      <w:tr w:rsidR="00E539F9" w:rsidRPr="0042402C" w14:paraId="5D5AC475" w14:textId="77777777" w:rsidTr="00E539F9">
        <w:tc>
          <w:tcPr>
            <w:tcW w:w="9069" w:type="dxa"/>
            <w:gridSpan w:val="2"/>
            <w:shd w:val="clear" w:color="auto" w:fill="BFBFBF" w:themeFill="background1" w:themeFillShade="BF"/>
          </w:tcPr>
          <w:p w14:paraId="4DB46F82" w14:textId="1E26A49F" w:rsidR="00E539F9" w:rsidRPr="0092199A" w:rsidRDefault="00E539F9" w:rsidP="00E539F9">
            <w:pPr>
              <w:pStyle w:val="NormalWeb"/>
              <w:spacing w:before="0" w:beforeAutospacing="0" w:after="0" w:afterAutospacing="0" w:line="276" w:lineRule="auto"/>
              <w:jc w:val="center"/>
              <w:rPr>
                <w:rFonts w:ascii="Arial" w:hAnsi="Arial" w:cs="Arial"/>
                <w:b/>
                <w:sz w:val="20"/>
                <w:szCs w:val="20"/>
              </w:rPr>
            </w:pPr>
            <w:r w:rsidRPr="0092199A">
              <w:rPr>
                <w:rFonts w:ascii="Arial" w:hAnsi="Arial" w:cs="Arial"/>
                <w:b/>
                <w:sz w:val="20"/>
                <w:szCs w:val="20"/>
              </w:rPr>
              <w:t>Acta de Oficialía Electoral</w:t>
            </w:r>
          </w:p>
          <w:p w14:paraId="2BA23328" w14:textId="77777777" w:rsidR="00E539F9" w:rsidRPr="0092199A" w:rsidRDefault="00E539F9" w:rsidP="00E539F9">
            <w:pPr>
              <w:pStyle w:val="NormalWeb"/>
              <w:spacing w:before="0" w:beforeAutospacing="0" w:after="0" w:afterAutospacing="0" w:line="276" w:lineRule="auto"/>
              <w:jc w:val="center"/>
              <w:rPr>
                <w:rFonts w:ascii="Arial" w:hAnsi="Arial" w:cs="Arial"/>
                <w:b/>
                <w:sz w:val="20"/>
                <w:szCs w:val="20"/>
              </w:rPr>
            </w:pPr>
            <w:r w:rsidRPr="0092199A">
              <w:rPr>
                <w:rFonts w:ascii="Arial" w:hAnsi="Arial" w:cs="Arial"/>
                <w:b/>
                <w:sz w:val="20"/>
                <w:szCs w:val="20"/>
              </w:rPr>
              <w:t>IEPC-OE/669/2021</w:t>
            </w:r>
          </w:p>
          <w:p w14:paraId="786BDF19" w14:textId="480DDED6" w:rsidR="00E539F9" w:rsidRPr="0042402C" w:rsidRDefault="00E539F9" w:rsidP="00E539F9">
            <w:pPr>
              <w:pStyle w:val="NormalWeb"/>
              <w:spacing w:before="0" w:beforeAutospacing="0" w:after="0" w:afterAutospacing="0" w:line="276" w:lineRule="auto"/>
              <w:jc w:val="center"/>
              <w:rPr>
                <w:rFonts w:ascii="Trebuchet MS" w:hAnsi="Trebuchet MS"/>
                <w:b/>
                <w:sz w:val="20"/>
                <w:szCs w:val="20"/>
              </w:rPr>
            </w:pPr>
            <w:r w:rsidRPr="0092199A">
              <w:rPr>
                <w:rFonts w:ascii="Arial" w:hAnsi="Arial" w:cs="Arial"/>
                <w:b/>
                <w:sz w:val="20"/>
                <w:szCs w:val="20"/>
              </w:rPr>
              <w:t>27 de noviembre de 2021</w:t>
            </w:r>
          </w:p>
        </w:tc>
      </w:tr>
      <w:tr w:rsidR="0042402C" w:rsidRPr="0042402C" w14:paraId="7E8C250D" w14:textId="77777777" w:rsidTr="001132E0">
        <w:tc>
          <w:tcPr>
            <w:tcW w:w="9069" w:type="dxa"/>
            <w:gridSpan w:val="2"/>
          </w:tcPr>
          <w:p w14:paraId="778A1840" w14:textId="77777777" w:rsidR="0042402C" w:rsidRPr="0042402C" w:rsidRDefault="0042402C" w:rsidP="0042402C">
            <w:pPr>
              <w:pStyle w:val="NormalWeb"/>
              <w:spacing w:before="0" w:beforeAutospacing="0" w:after="0" w:afterAutospacing="0" w:line="276" w:lineRule="auto"/>
              <w:jc w:val="center"/>
              <w:rPr>
                <w:rFonts w:ascii="Trebuchet MS" w:hAnsi="Trebuchet MS"/>
                <w:sz w:val="20"/>
                <w:szCs w:val="20"/>
              </w:rPr>
            </w:pPr>
            <w:r w:rsidRPr="0042402C">
              <w:rPr>
                <w:rFonts w:ascii="Trebuchet MS" w:hAnsi="Trebuchet MS"/>
                <w:noProof/>
                <w:color w:val="000000"/>
                <w:sz w:val="20"/>
                <w:szCs w:val="20"/>
                <w:bdr w:val="none" w:sz="0" w:space="0" w:color="auto" w:frame="1"/>
                <w:lang w:val="es-MX" w:eastAsia="es-MX"/>
              </w:rPr>
              <w:drawing>
                <wp:inline distT="0" distB="0" distL="0" distR="0" wp14:anchorId="7F114632" wp14:editId="00CA9A32">
                  <wp:extent cx="3114675" cy="1031174"/>
                  <wp:effectExtent l="0" t="0" r="0" b="0"/>
                  <wp:docPr id="2" name="Imagen 2" descr="https://lh5.googleusercontent.com/k7BVAn01gnpoKKnqrvHkIXAMby2IyXXMQBQ2hpxv1XQ3a_uMEJXjG5GEE3oBcMAn8ZxxIi6fuKSXwtgRWmhzL3Yrim6tNK09PJx3OT0FLZb5YsqwI_y7x9AvDtN7HdrJuJzpe_6QXx7vHzUN9UohcdxNnD2O5oVFGNv50xDc6ocSBs1LguV-B0sme0TV39Q4uv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k7BVAn01gnpoKKnqrvHkIXAMby2IyXXMQBQ2hpxv1XQ3a_uMEJXjG5GEE3oBcMAn8ZxxIi6fuKSXwtgRWmhzL3Yrim6tNK09PJx3OT0FLZb5YsqwI_y7x9AvDtN7HdrJuJzpe_6QXx7vHzUN9UohcdxNnD2O5oVFGNv50xDc6ocSBs1LguV-B0sme0TV39Q4uveJ"/>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9351"/>
                          <a:stretch/>
                        </pic:blipFill>
                        <pic:spPr bwMode="auto">
                          <a:xfrm>
                            <a:off x="0" y="0"/>
                            <a:ext cx="3114675" cy="1031174"/>
                          </a:xfrm>
                          <a:prstGeom prst="rect">
                            <a:avLst/>
                          </a:prstGeom>
                          <a:noFill/>
                          <a:ln>
                            <a:noFill/>
                          </a:ln>
                          <a:extLst>
                            <a:ext uri="{53640926-AAD7-44D8-BBD7-CCE9431645EC}">
                              <a14:shadowObscured xmlns:a14="http://schemas.microsoft.com/office/drawing/2010/main"/>
                            </a:ext>
                          </a:extLst>
                        </pic:spPr>
                      </pic:pic>
                    </a:graphicData>
                  </a:graphic>
                </wp:inline>
              </w:drawing>
            </w:r>
          </w:p>
          <w:p w14:paraId="33FC75BA" w14:textId="1F119F2F" w:rsidR="0042402C" w:rsidRPr="0092199A" w:rsidRDefault="0042402C" w:rsidP="0042402C">
            <w:pPr>
              <w:spacing w:after="0" w:line="240" w:lineRule="auto"/>
              <w:jc w:val="both"/>
              <w:rPr>
                <w:rFonts w:ascii="Arial" w:eastAsia="Times New Roman" w:hAnsi="Arial" w:cs="Arial"/>
                <w:i/>
                <w:sz w:val="20"/>
                <w:szCs w:val="20"/>
                <w:lang w:eastAsia="es-MX"/>
              </w:rPr>
            </w:pPr>
            <w:r w:rsidRPr="0092199A">
              <w:rPr>
                <w:rFonts w:ascii="Arial" w:eastAsia="Times New Roman" w:hAnsi="Arial" w:cs="Arial"/>
                <w:i/>
                <w:color w:val="000000"/>
                <w:sz w:val="20"/>
                <w:szCs w:val="20"/>
                <w:lang w:eastAsia="es-MX"/>
              </w:rPr>
              <w:t>Contenido del dispositivo USB con el folio número 09052, identificado como “ADATA UFD (G:)”. En esta unidad se encuentran cinco archivos denominados:</w:t>
            </w:r>
          </w:p>
          <w:p w14:paraId="773D2C3F" w14:textId="77777777" w:rsidR="0042402C" w:rsidRPr="0092199A" w:rsidRDefault="0042402C" w:rsidP="0042402C">
            <w:pPr>
              <w:numPr>
                <w:ilvl w:val="0"/>
                <w:numId w:val="14"/>
              </w:numPr>
              <w:spacing w:after="0" w:line="240" w:lineRule="auto"/>
              <w:jc w:val="both"/>
              <w:textAlignment w:val="baseline"/>
              <w:rPr>
                <w:rFonts w:ascii="Arial" w:eastAsia="Times New Roman" w:hAnsi="Arial" w:cs="Arial"/>
                <w:i/>
                <w:color w:val="000000"/>
                <w:sz w:val="20"/>
                <w:szCs w:val="20"/>
                <w:lang w:eastAsia="es-MX"/>
              </w:rPr>
            </w:pPr>
            <w:r w:rsidRPr="0092199A">
              <w:rPr>
                <w:rFonts w:ascii="Arial" w:eastAsia="Times New Roman" w:hAnsi="Arial" w:cs="Arial"/>
                <w:i/>
                <w:color w:val="000000"/>
                <w:sz w:val="20"/>
                <w:szCs w:val="20"/>
                <w:lang w:eastAsia="es-MX"/>
              </w:rPr>
              <w:t>Captura de pantalla 2021-11-10 a</w:t>
            </w:r>
          </w:p>
          <w:p w14:paraId="00D75843" w14:textId="77777777" w:rsidR="0042402C" w:rsidRPr="0092199A" w:rsidRDefault="0042402C" w:rsidP="0042402C">
            <w:pPr>
              <w:numPr>
                <w:ilvl w:val="0"/>
                <w:numId w:val="14"/>
              </w:numPr>
              <w:spacing w:after="0" w:line="240" w:lineRule="auto"/>
              <w:jc w:val="both"/>
              <w:textAlignment w:val="baseline"/>
              <w:rPr>
                <w:rFonts w:ascii="Arial" w:eastAsia="Times New Roman" w:hAnsi="Arial" w:cs="Arial"/>
                <w:i/>
                <w:color w:val="000000"/>
                <w:sz w:val="20"/>
                <w:szCs w:val="20"/>
                <w:lang w:eastAsia="es-MX"/>
              </w:rPr>
            </w:pPr>
            <w:r w:rsidRPr="0092199A">
              <w:rPr>
                <w:rFonts w:ascii="Arial" w:eastAsia="Times New Roman" w:hAnsi="Arial" w:cs="Arial"/>
                <w:i/>
                <w:color w:val="000000"/>
                <w:sz w:val="20"/>
                <w:szCs w:val="20"/>
                <w:lang w:eastAsia="es-MX"/>
              </w:rPr>
              <w:t xml:space="preserve">WhatsApp </w:t>
            </w:r>
            <w:proofErr w:type="spellStart"/>
            <w:r w:rsidRPr="0092199A">
              <w:rPr>
                <w:rFonts w:ascii="Arial" w:eastAsia="Times New Roman" w:hAnsi="Arial" w:cs="Arial"/>
                <w:i/>
                <w:color w:val="000000"/>
                <w:sz w:val="20"/>
                <w:szCs w:val="20"/>
                <w:lang w:eastAsia="es-MX"/>
              </w:rPr>
              <w:t>Image</w:t>
            </w:r>
            <w:proofErr w:type="spellEnd"/>
            <w:r w:rsidRPr="0092199A">
              <w:rPr>
                <w:rFonts w:ascii="Arial" w:eastAsia="Times New Roman" w:hAnsi="Arial" w:cs="Arial"/>
                <w:i/>
                <w:color w:val="000000"/>
                <w:sz w:val="20"/>
                <w:szCs w:val="20"/>
                <w:lang w:eastAsia="es-MX"/>
              </w:rPr>
              <w:t xml:space="preserve"> 2021-11-07 at 1</w:t>
            </w:r>
          </w:p>
          <w:p w14:paraId="6061C10E" w14:textId="77777777" w:rsidR="0042402C" w:rsidRPr="0092199A" w:rsidRDefault="0042402C" w:rsidP="0042402C">
            <w:pPr>
              <w:numPr>
                <w:ilvl w:val="0"/>
                <w:numId w:val="14"/>
              </w:numPr>
              <w:spacing w:after="0" w:line="240" w:lineRule="auto"/>
              <w:jc w:val="both"/>
              <w:textAlignment w:val="baseline"/>
              <w:rPr>
                <w:rFonts w:ascii="Arial" w:eastAsia="Times New Roman" w:hAnsi="Arial" w:cs="Arial"/>
                <w:i/>
                <w:color w:val="000000"/>
                <w:sz w:val="20"/>
                <w:szCs w:val="20"/>
                <w:lang w:eastAsia="es-MX"/>
              </w:rPr>
            </w:pPr>
            <w:r w:rsidRPr="0092199A">
              <w:rPr>
                <w:rFonts w:ascii="Arial" w:eastAsia="Times New Roman" w:hAnsi="Arial" w:cs="Arial"/>
                <w:i/>
                <w:color w:val="000000"/>
                <w:sz w:val="20"/>
                <w:szCs w:val="20"/>
                <w:lang w:eastAsia="es-MX"/>
              </w:rPr>
              <w:t xml:space="preserve">WhatsApp </w:t>
            </w:r>
            <w:proofErr w:type="spellStart"/>
            <w:r w:rsidRPr="0092199A">
              <w:rPr>
                <w:rFonts w:ascii="Arial" w:eastAsia="Times New Roman" w:hAnsi="Arial" w:cs="Arial"/>
                <w:i/>
                <w:color w:val="000000"/>
                <w:sz w:val="20"/>
                <w:szCs w:val="20"/>
                <w:lang w:eastAsia="es-MX"/>
              </w:rPr>
              <w:t>Image</w:t>
            </w:r>
            <w:proofErr w:type="spellEnd"/>
            <w:r w:rsidRPr="0092199A">
              <w:rPr>
                <w:rFonts w:ascii="Arial" w:eastAsia="Times New Roman" w:hAnsi="Arial" w:cs="Arial"/>
                <w:i/>
                <w:color w:val="000000"/>
                <w:sz w:val="20"/>
                <w:szCs w:val="20"/>
                <w:lang w:eastAsia="es-MX"/>
              </w:rPr>
              <w:t xml:space="preserve"> 2021-11-07 at 1</w:t>
            </w:r>
          </w:p>
          <w:p w14:paraId="21381134" w14:textId="77777777" w:rsidR="0042402C" w:rsidRPr="0092199A" w:rsidRDefault="0042402C" w:rsidP="0042402C">
            <w:pPr>
              <w:numPr>
                <w:ilvl w:val="0"/>
                <w:numId w:val="14"/>
              </w:numPr>
              <w:spacing w:after="0" w:line="240" w:lineRule="auto"/>
              <w:jc w:val="both"/>
              <w:textAlignment w:val="baseline"/>
              <w:rPr>
                <w:rFonts w:ascii="Arial" w:eastAsia="Times New Roman" w:hAnsi="Arial" w:cs="Arial"/>
                <w:i/>
                <w:color w:val="000000"/>
                <w:sz w:val="20"/>
                <w:szCs w:val="20"/>
                <w:lang w:eastAsia="es-MX"/>
              </w:rPr>
            </w:pPr>
            <w:r w:rsidRPr="0092199A">
              <w:rPr>
                <w:rFonts w:ascii="Arial" w:eastAsia="Times New Roman" w:hAnsi="Arial" w:cs="Arial"/>
                <w:i/>
                <w:color w:val="000000"/>
                <w:sz w:val="20"/>
                <w:szCs w:val="20"/>
                <w:lang w:eastAsia="es-MX"/>
              </w:rPr>
              <w:t xml:space="preserve">WhatsApp </w:t>
            </w:r>
            <w:proofErr w:type="spellStart"/>
            <w:r w:rsidRPr="0092199A">
              <w:rPr>
                <w:rFonts w:ascii="Arial" w:eastAsia="Times New Roman" w:hAnsi="Arial" w:cs="Arial"/>
                <w:i/>
                <w:color w:val="000000"/>
                <w:sz w:val="20"/>
                <w:szCs w:val="20"/>
                <w:lang w:eastAsia="es-MX"/>
              </w:rPr>
              <w:t>Image</w:t>
            </w:r>
            <w:proofErr w:type="spellEnd"/>
            <w:r w:rsidRPr="0092199A">
              <w:rPr>
                <w:rFonts w:ascii="Arial" w:eastAsia="Times New Roman" w:hAnsi="Arial" w:cs="Arial"/>
                <w:i/>
                <w:color w:val="000000"/>
                <w:sz w:val="20"/>
                <w:szCs w:val="20"/>
                <w:lang w:eastAsia="es-MX"/>
              </w:rPr>
              <w:t xml:space="preserve"> 2021-11-07 at 1</w:t>
            </w:r>
          </w:p>
          <w:p w14:paraId="02F7FC06" w14:textId="33947E88" w:rsidR="0042402C" w:rsidRPr="0092199A" w:rsidRDefault="0042402C" w:rsidP="0042402C">
            <w:pPr>
              <w:numPr>
                <w:ilvl w:val="0"/>
                <w:numId w:val="14"/>
              </w:numPr>
              <w:spacing w:after="0" w:line="240" w:lineRule="auto"/>
              <w:jc w:val="both"/>
              <w:textAlignment w:val="baseline"/>
              <w:rPr>
                <w:rFonts w:ascii="Arial" w:eastAsia="Times New Roman" w:hAnsi="Arial" w:cs="Arial"/>
                <w:i/>
                <w:color w:val="000000"/>
                <w:sz w:val="20"/>
                <w:szCs w:val="20"/>
                <w:lang w:eastAsia="es-MX"/>
              </w:rPr>
            </w:pPr>
            <w:r w:rsidRPr="0092199A">
              <w:rPr>
                <w:rFonts w:ascii="Arial" w:eastAsia="Times New Roman" w:hAnsi="Arial" w:cs="Arial"/>
                <w:i/>
                <w:color w:val="000000"/>
                <w:sz w:val="20"/>
                <w:szCs w:val="20"/>
                <w:lang w:eastAsia="es-MX"/>
              </w:rPr>
              <w:t>WhatsApp Video 2021-11-07 at 1</w:t>
            </w:r>
          </w:p>
        </w:tc>
      </w:tr>
      <w:tr w:rsidR="00E539F9" w:rsidRPr="0042402C" w14:paraId="1EE00E6E" w14:textId="77777777" w:rsidTr="005E06FA">
        <w:tc>
          <w:tcPr>
            <w:tcW w:w="2093" w:type="dxa"/>
            <w:vAlign w:val="center"/>
          </w:tcPr>
          <w:p w14:paraId="617670BD" w14:textId="62F41CAE" w:rsidR="0042402C" w:rsidRPr="0092199A" w:rsidRDefault="0042402C" w:rsidP="002C7094">
            <w:pPr>
              <w:pStyle w:val="NormalWeb"/>
              <w:spacing w:before="0" w:beforeAutospacing="0" w:after="0" w:afterAutospacing="0" w:line="276" w:lineRule="auto"/>
              <w:jc w:val="both"/>
              <w:rPr>
                <w:rFonts w:ascii="Arial" w:hAnsi="Arial" w:cs="Arial"/>
                <w:b/>
                <w:sz w:val="20"/>
                <w:szCs w:val="20"/>
              </w:rPr>
            </w:pPr>
            <w:r w:rsidRPr="0092199A">
              <w:rPr>
                <w:rFonts w:ascii="Arial" w:hAnsi="Arial" w:cs="Arial"/>
                <w:sz w:val="20"/>
                <w:szCs w:val="20"/>
              </w:rPr>
              <w:t xml:space="preserve">Archivo denominado </w:t>
            </w:r>
            <w:r w:rsidRPr="0092199A">
              <w:rPr>
                <w:rFonts w:ascii="Arial" w:hAnsi="Arial" w:cs="Arial"/>
                <w:b/>
                <w:sz w:val="20"/>
                <w:szCs w:val="20"/>
              </w:rPr>
              <w:t xml:space="preserve">“Captura de pantalla 2021-11-10 a”. </w:t>
            </w:r>
          </w:p>
        </w:tc>
        <w:tc>
          <w:tcPr>
            <w:tcW w:w="6976" w:type="dxa"/>
          </w:tcPr>
          <w:p w14:paraId="5526B287" w14:textId="77777777" w:rsidR="009B3E24" w:rsidRDefault="0042402C" w:rsidP="009B3E24">
            <w:pPr>
              <w:pStyle w:val="NormalWeb"/>
              <w:spacing w:before="0" w:beforeAutospacing="0" w:after="0" w:afterAutospacing="0"/>
              <w:jc w:val="center"/>
              <w:rPr>
                <w:rFonts w:ascii="Trebuchet MS" w:hAnsi="Trebuchet MS"/>
                <w:sz w:val="20"/>
                <w:szCs w:val="20"/>
              </w:rPr>
            </w:pPr>
            <w:r>
              <w:rPr>
                <w:noProof/>
                <w:color w:val="000000"/>
                <w:bdr w:val="none" w:sz="0" w:space="0" w:color="auto" w:frame="1"/>
                <w:lang w:val="es-MX" w:eastAsia="es-MX"/>
              </w:rPr>
              <w:drawing>
                <wp:inline distT="0" distB="0" distL="0" distR="0" wp14:anchorId="201454F1" wp14:editId="7B00416A">
                  <wp:extent cx="1047750" cy="1613297"/>
                  <wp:effectExtent l="0" t="0" r="0" b="6350"/>
                  <wp:docPr id="3" name="Imagen 3" descr="https://lh4.googleusercontent.com/MX1A8NIbW3_9hcY24T23NlR2TO92lCo4xYJXl6hF2s3a9cCMQ4ErNJ11AJJAN__vOZx_OjZTw17v5uyOBKvyjloISNdU4xj-074rpkTflCyiqieRUpHHgCbL3pVNaCxY9efYNiFDwoSr7N7DO09U1opHVyU_5FeeCmnFQYiDkckXQYzPQbyWrC3HIOQ8VOKWc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MX1A8NIbW3_9hcY24T23NlR2TO92lCo4xYJXl6hF2s3a9cCMQ4ErNJ11AJJAN__vOZx_OjZTw17v5uyOBKvyjloISNdU4xj-074rpkTflCyiqieRUpHHgCbL3pVNaCxY9efYNiFDwoSr7N7DO09U1opHVyU_5FeeCmnFQYiDkckXQYzPQbyWrC3HIOQ8VOKWcGOZ"/>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144" t="20091" r="34975" b="18736"/>
                          <a:stretch/>
                        </pic:blipFill>
                        <pic:spPr bwMode="auto">
                          <a:xfrm>
                            <a:off x="0" y="0"/>
                            <a:ext cx="1047750" cy="1613297"/>
                          </a:xfrm>
                          <a:prstGeom prst="rect">
                            <a:avLst/>
                          </a:prstGeom>
                          <a:noFill/>
                          <a:ln>
                            <a:noFill/>
                          </a:ln>
                          <a:extLst>
                            <a:ext uri="{53640926-AAD7-44D8-BBD7-CCE9431645EC}">
                              <a14:shadowObscured xmlns:a14="http://schemas.microsoft.com/office/drawing/2010/main"/>
                            </a:ext>
                          </a:extLst>
                        </pic:spPr>
                      </pic:pic>
                    </a:graphicData>
                  </a:graphic>
                </wp:inline>
              </w:drawing>
            </w:r>
            <w:r w:rsidR="009B3E24">
              <w:rPr>
                <w:rFonts w:ascii="Trebuchet MS" w:hAnsi="Trebuchet MS"/>
                <w:sz w:val="20"/>
                <w:szCs w:val="20"/>
              </w:rPr>
              <w:br/>
            </w:r>
          </w:p>
          <w:p w14:paraId="2ED69020" w14:textId="77777777" w:rsidR="005E06FA" w:rsidRPr="0092199A" w:rsidRDefault="009B3E24" w:rsidP="005E06FA">
            <w:pPr>
              <w:pStyle w:val="NormalWeb"/>
              <w:spacing w:before="0" w:beforeAutospacing="0" w:after="0" w:afterAutospacing="0"/>
              <w:jc w:val="both"/>
              <w:rPr>
                <w:rFonts w:ascii="Arial" w:hAnsi="Arial" w:cs="Arial"/>
                <w:i/>
                <w:sz w:val="20"/>
                <w:szCs w:val="20"/>
              </w:rPr>
            </w:pPr>
            <w:r w:rsidRPr="0092199A">
              <w:rPr>
                <w:rFonts w:ascii="Arial" w:hAnsi="Arial" w:cs="Arial"/>
                <w:i/>
                <w:sz w:val="20"/>
                <w:szCs w:val="20"/>
              </w:rPr>
              <w:t xml:space="preserve">Dicho archivo corresponde a una fotografía, la cual pareciera ser una foto de captura de una conversación, ya que cuenta con un mensaje y una serie </w:t>
            </w:r>
            <w:r w:rsidRPr="0092199A">
              <w:rPr>
                <w:rFonts w:ascii="Arial" w:hAnsi="Arial" w:cs="Arial"/>
                <w:i/>
                <w:sz w:val="20"/>
                <w:szCs w:val="20"/>
              </w:rPr>
              <w:lastRenderedPageBreak/>
              <w:t xml:space="preserve">de archivos enviados. El mensaje dice textualmente: “Reenviado 13:00 horas, en Juan de la Barrera </w:t>
            </w:r>
            <w:r w:rsidR="005E06FA" w:rsidRPr="0092199A">
              <w:rPr>
                <w:rFonts w:ascii="Arial" w:hAnsi="Arial" w:cs="Arial"/>
                <w:i/>
                <w:sz w:val="20"/>
                <w:szCs w:val="20"/>
              </w:rPr>
              <w:t>y las Vías, hoy 6/11/21.”</w:t>
            </w:r>
          </w:p>
          <w:p w14:paraId="17CFEDBC" w14:textId="60920DB5" w:rsidR="00E539F9" w:rsidRPr="0042402C" w:rsidRDefault="009B3E24" w:rsidP="005E06FA">
            <w:pPr>
              <w:pStyle w:val="NormalWeb"/>
              <w:spacing w:before="0" w:beforeAutospacing="0" w:after="0" w:afterAutospacing="0"/>
              <w:jc w:val="both"/>
              <w:rPr>
                <w:rFonts w:ascii="Trebuchet MS" w:hAnsi="Trebuchet MS"/>
                <w:sz w:val="20"/>
                <w:szCs w:val="20"/>
              </w:rPr>
            </w:pPr>
            <w:r w:rsidRPr="0092199A">
              <w:rPr>
                <w:rFonts w:ascii="Arial" w:hAnsi="Arial" w:cs="Arial"/>
                <w:i/>
                <w:sz w:val="20"/>
                <w:szCs w:val="20"/>
              </w:rPr>
              <w:t>Los archivos enviados, parecen ser una serie de tres imágenes y un video. Una de ellas, es una fotografía de una placa, las otras dos fotografías corresponden a una camioneta blanca con globos en color naranja y el que pareciera ser un video, ya que cuenta con el símbolo de una cámara de video, tiene una imagen d</w:t>
            </w:r>
            <w:r w:rsidR="005E06FA" w:rsidRPr="0092199A">
              <w:rPr>
                <w:rFonts w:ascii="Arial" w:hAnsi="Arial" w:cs="Arial"/>
                <w:i/>
                <w:sz w:val="20"/>
                <w:szCs w:val="20"/>
              </w:rPr>
              <w:t xml:space="preserve">e dos vehículos en circulación. </w:t>
            </w:r>
            <w:r w:rsidRPr="0092199A">
              <w:rPr>
                <w:rFonts w:ascii="Arial" w:hAnsi="Arial" w:cs="Arial"/>
                <w:i/>
                <w:sz w:val="20"/>
                <w:szCs w:val="20"/>
              </w:rPr>
              <w:t>Todos los archivos enviados tienen la leyenda de “22:11” en su esquina inferior derecha.</w:t>
            </w:r>
          </w:p>
        </w:tc>
      </w:tr>
      <w:tr w:rsidR="00E539F9" w:rsidRPr="0042402C" w14:paraId="77405210" w14:textId="77777777" w:rsidTr="00900C8F">
        <w:tc>
          <w:tcPr>
            <w:tcW w:w="2093" w:type="dxa"/>
            <w:vAlign w:val="center"/>
          </w:tcPr>
          <w:p w14:paraId="1496503B" w14:textId="6C822BDF" w:rsidR="00E539F9" w:rsidRPr="0092199A" w:rsidRDefault="00900C8F" w:rsidP="002C7094">
            <w:pPr>
              <w:pStyle w:val="NormalWeb"/>
              <w:spacing w:before="0" w:beforeAutospacing="0" w:after="0" w:afterAutospacing="0" w:line="276" w:lineRule="auto"/>
              <w:jc w:val="both"/>
              <w:rPr>
                <w:rFonts w:ascii="Arial" w:hAnsi="Arial" w:cs="Arial"/>
                <w:b/>
                <w:sz w:val="20"/>
                <w:szCs w:val="20"/>
              </w:rPr>
            </w:pPr>
            <w:r w:rsidRPr="0092199A">
              <w:rPr>
                <w:rFonts w:ascii="Arial" w:hAnsi="Arial" w:cs="Arial"/>
                <w:sz w:val="20"/>
                <w:szCs w:val="20"/>
              </w:rPr>
              <w:lastRenderedPageBreak/>
              <w:t xml:space="preserve">Archivo denominado </w:t>
            </w:r>
            <w:r w:rsidRPr="0092199A">
              <w:rPr>
                <w:rFonts w:ascii="Arial" w:hAnsi="Arial" w:cs="Arial"/>
                <w:b/>
                <w:sz w:val="20"/>
                <w:szCs w:val="20"/>
              </w:rPr>
              <w:t xml:space="preserve">“WhatsApp </w:t>
            </w:r>
            <w:proofErr w:type="spellStart"/>
            <w:r w:rsidRPr="0092199A">
              <w:rPr>
                <w:rFonts w:ascii="Arial" w:hAnsi="Arial" w:cs="Arial"/>
                <w:b/>
                <w:sz w:val="20"/>
                <w:szCs w:val="20"/>
              </w:rPr>
              <w:t>Image</w:t>
            </w:r>
            <w:proofErr w:type="spellEnd"/>
            <w:r w:rsidRPr="0092199A">
              <w:rPr>
                <w:rFonts w:ascii="Arial" w:hAnsi="Arial" w:cs="Arial"/>
                <w:b/>
                <w:sz w:val="20"/>
                <w:szCs w:val="20"/>
              </w:rPr>
              <w:t xml:space="preserve"> 2021-11-07 at 1”</w:t>
            </w:r>
          </w:p>
        </w:tc>
        <w:tc>
          <w:tcPr>
            <w:tcW w:w="6976" w:type="dxa"/>
          </w:tcPr>
          <w:p w14:paraId="58D9FB4D" w14:textId="77777777" w:rsidR="00E539F9" w:rsidRDefault="00900C8F" w:rsidP="00900C8F">
            <w:pPr>
              <w:pStyle w:val="NormalWeb"/>
              <w:spacing w:before="0" w:beforeAutospacing="0" w:after="0" w:afterAutospacing="0" w:line="276" w:lineRule="auto"/>
              <w:jc w:val="center"/>
              <w:rPr>
                <w:rFonts w:ascii="Trebuchet MS" w:hAnsi="Trebuchet MS"/>
                <w:sz w:val="20"/>
                <w:szCs w:val="20"/>
              </w:rPr>
            </w:pPr>
            <w:r>
              <w:rPr>
                <w:noProof/>
                <w:color w:val="000000"/>
                <w:bdr w:val="none" w:sz="0" w:space="0" w:color="auto" w:frame="1"/>
                <w:lang w:val="es-MX" w:eastAsia="es-MX"/>
              </w:rPr>
              <w:drawing>
                <wp:inline distT="0" distB="0" distL="0" distR="0" wp14:anchorId="0A58515D" wp14:editId="02F56F79">
                  <wp:extent cx="988563" cy="2000250"/>
                  <wp:effectExtent l="0" t="0" r="2540" b="0"/>
                  <wp:docPr id="4" name="Imagen 4" descr="https://lh3.googleusercontent.com/gtJ3IntzdCJdBoR3cUm6D-2vo3JQ-_Z9An44djJpvmGAQq51Xba6iG9kyXJVet72CtenjYnSW5hK_MLwfp9VryYRCK0hZ2bF7XUrOtk4sf4k0kGkO1EeUbjcGmvLuXJajg4Et8X4fdN1qJVIb7UvQwNOch1bJDFH4dlleDb9dOW9GF-S7h3JgwglqhOwDAX3yk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gtJ3IntzdCJdBoR3cUm6D-2vo3JQ-_Z9An44djJpvmGAQq51Xba6iG9kyXJVet72CtenjYnSW5hK_MLwfp9VryYRCK0hZ2bF7XUrOtk4sf4k0kGkO1EeUbjcGmvLuXJajg4Et8X4fdN1qJVIb7UvQwNOch1bJDFH4dlleDb9dOW9GF-S7h3JgwglqhOwDAX3yk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314" t="8088" r="35653" b="7108"/>
                          <a:stretch/>
                        </pic:blipFill>
                        <pic:spPr bwMode="auto">
                          <a:xfrm>
                            <a:off x="0" y="0"/>
                            <a:ext cx="988563" cy="2000250"/>
                          </a:xfrm>
                          <a:prstGeom prst="rect">
                            <a:avLst/>
                          </a:prstGeom>
                          <a:noFill/>
                          <a:ln>
                            <a:noFill/>
                          </a:ln>
                          <a:extLst>
                            <a:ext uri="{53640926-AAD7-44D8-BBD7-CCE9431645EC}">
                              <a14:shadowObscured xmlns:a14="http://schemas.microsoft.com/office/drawing/2010/main"/>
                            </a:ext>
                          </a:extLst>
                        </pic:spPr>
                      </pic:pic>
                    </a:graphicData>
                  </a:graphic>
                </wp:inline>
              </w:drawing>
            </w:r>
          </w:p>
          <w:p w14:paraId="659098BC" w14:textId="222C8DA0" w:rsidR="00900C8F" w:rsidRPr="0092199A" w:rsidRDefault="00900C8F" w:rsidP="002C7094">
            <w:pPr>
              <w:pStyle w:val="NormalWeb"/>
              <w:spacing w:before="0" w:beforeAutospacing="0" w:after="0" w:afterAutospacing="0" w:line="276" w:lineRule="auto"/>
              <w:jc w:val="both"/>
              <w:rPr>
                <w:rFonts w:ascii="Arial" w:hAnsi="Arial" w:cs="Arial"/>
                <w:i/>
                <w:sz w:val="20"/>
                <w:szCs w:val="20"/>
              </w:rPr>
            </w:pPr>
            <w:r w:rsidRPr="0092199A">
              <w:rPr>
                <w:rFonts w:ascii="Arial" w:hAnsi="Arial" w:cs="Arial"/>
                <w:i/>
                <w:sz w:val="20"/>
                <w:szCs w:val="20"/>
              </w:rPr>
              <w:t>Corresponde a una foto, la cual tiene en cámara una camioneta en color blanca, en la puerta del copiloto tiene la frase “REGLAMENTOS” y arriba de ella, un logo ilegible. En la parte de atrás, dicha camioneta tiene colgada una serie de globos en color naranja.</w:t>
            </w:r>
          </w:p>
        </w:tc>
      </w:tr>
      <w:tr w:rsidR="00E539F9" w:rsidRPr="0042402C" w14:paraId="231E204C" w14:textId="77777777" w:rsidTr="00900C8F">
        <w:tc>
          <w:tcPr>
            <w:tcW w:w="2093" w:type="dxa"/>
            <w:vAlign w:val="center"/>
          </w:tcPr>
          <w:p w14:paraId="799933FC" w14:textId="0F571F9D" w:rsidR="00E539F9" w:rsidRPr="0092199A" w:rsidRDefault="00900C8F" w:rsidP="002C7094">
            <w:pPr>
              <w:pStyle w:val="NormalWeb"/>
              <w:spacing w:before="0" w:beforeAutospacing="0" w:after="0" w:afterAutospacing="0" w:line="276" w:lineRule="auto"/>
              <w:jc w:val="both"/>
              <w:rPr>
                <w:rFonts w:ascii="Arial" w:hAnsi="Arial" w:cs="Arial"/>
                <w:sz w:val="20"/>
                <w:szCs w:val="20"/>
              </w:rPr>
            </w:pPr>
            <w:r w:rsidRPr="0092199A">
              <w:rPr>
                <w:rFonts w:ascii="Arial" w:hAnsi="Arial" w:cs="Arial"/>
                <w:sz w:val="20"/>
                <w:szCs w:val="20"/>
              </w:rPr>
              <w:t xml:space="preserve">Archivo denominado </w:t>
            </w:r>
            <w:r w:rsidRPr="0092199A">
              <w:rPr>
                <w:rFonts w:ascii="Arial" w:hAnsi="Arial" w:cs="Arial"/>
                <w:b/>
                <w:sz w:val="20"/>
                <w:szCs w:val="20"/>
              </w:rPr>
              <w:t xml:space="preserve">“WhatsApp </w:t>
            </w:r>
            <w:proofErr w:type="spellStart"/>
            <w:r w:rsidRPr="0092199A">
              <w:rPr>
                <w:rFonts w:ascii="Arial" w:hAnsi="Arial" w:cs="Arial"/>
                <w:b/>
                <w:sz w:val="20"/>
                <w:szCs w:val="20"/>
              </w:rPr>
              <w:t>Image</w:t>
            </w:r>
            <w:proofErr w:type="spellEnd"/>
            <w:r w:rsidRPr="0092199A">
              <w:rPr>
                <w:rFonts w:ascii="Arial" w:hAnsi="Arial" w:cs="Arial"/>
                <w:b/>
                <w:sz w:val="20"/>
                <w:szCs w:val="20"/>
              </w:rPr>
              <w:t xml:space="preserve"> 2021-11-07 at 1”</w:t>
            </w:r>
          </w:p>
        </w:tc>
        <w:tc>
          <w:tcPr>
            <w:tcW w:w="6976" w:type="dxa"/>
          </w:tcPr>
          <w:p w14:paraId="33EDB478" w14:textId="77777777" w:rsidR="00E539F9" w:rsidRDefault="00900C8F" w:rsidP="00900C8F">
            <w:pPr>
              <w:pStyle w:val="NormalWeb"/>
              <w:spacing w:before="0" w:beforeAutospacing="0" w:after="0" w:afterAutospacing="0" w:line="276" w:lineRule="auto"/>
              <w:jc w:val="center"/>
              <w:rPr>
                <w:rFonts w:ascii="Trebuchet MS" w:hAnsi="Trebuchet MS"/>
                <w:sz w:val="20"/>
                <w:szCs w:val="20"/>
              </w:rPr>
            </w:pPr>
            <w:r>
              <w:rPr>
                <w:noProof/>
                <w:color w:val="000000"/>
                <w:bdr w:val="none" w:sz="0" w:space="0" w:color="auto" w:frame="1"/>
                <w:lang w:val="es-MX" w:eastAsia="es-MX"/>
              </w:rPr>
              <w:drawing>
                <wp:inline distT="0" distB="0" distL="0" distR="0" wp14:anchorId="57749752" wp14:editId="2A542780">
                  <wp:extent cx="1552575" cy="1272535"/>
                  <wp:effectExtent l="0" t="0" r="0" b="4445"/>
                  <wp:docPr id="5" name="Imagen 5" descr="https://lh4.googleusercontent.com/UEDeGiI-Woqtm5_YBCUXTAa8niYuC7P0Zlf7fvtActL6IswbQ43rdowsBakaI1-Xcc8A1-KXbCqSO1D8j-ZfgalAWYFO8-3w1uW6cEE6jEBgAmU8HvAdaul0vqlgc-qLl-FFD-CYE0IPI3R0n8Bty5wL5HHgrH1R66cr7ed-wX79lxlinMrvBmZ4YJlLOEkW8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UEDeGiI-Woqtm5_YBCUXTAa8niYuC7P0Zlf7fvtActL6IswbQ43rdowsBakaI1-Xcc8A1-KXbCqSO1D8j-ZfgalAWYFO8-3w1uW6cEE6jEBgAmU8HvAdaul0vqlgc-qLl-FFD-CYE0IPI3R0n8Bty5wL5HHgrH1R66cr7ed-wX79lxlinMrvBmZ4YJlLOEkW8eR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996" t="12470" r="17996" b="11981"/>
                          <a:stretch/>
                        </pic:blipFill>
                        <pic:spPr bwMode="auto">
                          <a:xfrm>
                            <a:off x="0" y="0"/>
                            <a:ext cx="1552575" cy="1272535"/>
                          </a:xfrm>
                          <a:prstGeom prst="rect">
                            <a:avLst/>
                          </a:prstGeom>
                          <a:noFill/>
                          <a:ln>
                            <a:noFill/>
                          </a:ln>
                          <a:extLst>
                            <a:ext uri="{53640926-AAD7-44D8-BBD7-CCE9431645EC}">
                              <a14:shadowObscured xmlns:a14="http://schemas.microsoft.com/office/drawing/2010/main"/>
                            </a:ext>
                          </a:extLst>
                        </pic:spPr>
                      </pic:pic>
                    </a:graphicData>
                  </a:graphic>
                </wp:inline>
              </w:drawing>
            </w:r>
          </w:p>
          <w:p w14:paraId="056C3446" w14:textId="78B5D203" w:rsidR="00900C8F" w:rsidRPr="0092199A" w:rsidRDefault="00900C8F" w:rsidP="002C7094">
            <w:pPr>
              <w:pStyle w:val="NormalWeb"/>
              <w:spacing w:before="0" w:beforeAutospacing="0" w:after="0" w:afterAutospacing="0" w:line="276" w:lineRule="auto"/>
              <w:jc w:val="both"/>
              <w:rPr>
                <w:rFonts w:ascii="Arial" w:hAnsi="Arial" w:cs="Arial"/>
                <w:i/>
                <w:sz w:val="20"/>
                <w:szCs w:val="20"/>
              </w:rPr>
            </w:pPr>
            <w:r w:rsidRPr="0092199A">
              <w:rPr>
                <w:rFonts w:ascii="Arial" w:hAnsi="Arial" w:cs="Arial"/>
                <w:i/>
                <w:sz w:val="20"/>
                <w:szCs w:val="20"/>
              </w:rPr>
              <w:t>Foto, la cual tiene en cámara una placa, la fotografía es un poco borrosa, por lo que las letras y los números son difíciles de diferenciar.</w:t>
            </w:r>
          </w:p>
        </w:tc>
      </w:tr>
      <w:tr w:rsidR="00900C8F" w:rsidRPr="0042402C" w14:paraId="25CE8D8F" w14:textId="77777777" w:rsidTr="00077B60">
        <w:tc>
          <w:tcPr>
            <w:tcW w:w="2093" w:type="dxa"/>
            <w:vAlign w:val="center"/>
          </w:tcPr>
          <w:p w14:paraId="0FD95159" w14:textId="114AA54F" w:rsidR="00900C8F" w:rsidRPr="0092199A" w:rsidRDefault="008B631B" w:rsidP="002C7094">
            <w:pPr>
              <w:pStyle w:val="NormalWeb"/>
              <w:spacing w:before="0" w:beforeAutospacing="0" w:after="0" w:afterAutospacing="0" w:line="276" w:lineRule="auto"/>
              <w:jc w:val="both"/>
              <w:rPr>
                <w:rFonts w:ascii="Arial" w:hAnsi="Arial" w:cs="Arial"/>
                <w:sz w:val="20"/>
                <w:szCs w:val="20"/>
              </w:rPr>
            </w:pPr>
            <w:r w:rsidRPr="0092199A">
              <w:rPr>
                <w:rFonts w:ascii="Arial" w:hAnsi="Arial" w:cs="Arial"/>
                <w:sz w:val="20"/>
                <w:szCs w:val="20"/>
              </w:rPr>
              <w:lastRenderedPageBreak/>
              <w:t xml:space="preserve">Archivo denominado </w:t>
            </w:r>
            <w:r w:rsidRPr="0092199A">
              <w:rPr>
                <w:rFonts w:ascii="Arial" w:hAnsi="Arial" w:cs="Arial"/>
                <w:b/>
                <w:sz w:val="20"/>
                <w:szCs w:val="20"/>
              </w:rPr>
              <w:t xml:space="preserve">“WhatsApp </w:t>
            </w:r>
            <w:proofErr w:type="spellStart"/>
            <w:r w:rsidRPr="0092199A">
              <w:rPr>
                <w:rFonts w:ascii="Arial" w:hAnsi="Arial" w:cs="Arial"/>
                <w:b/>
                <w:sz w:val="20"/>
                <w:szCs w:val="20"/>
              </w:rPr>
              <w:t>Image</w:t>
            </w:r>
            <w:proofErr w:type="spellEnd"/>
            <w:r w:rsidRPr="0092199A">
              <w:rPr>
                <w:rFonts w:ascii="Arial" w:hAnsi="Arial" w:cs="Arial"/>
                <w:b/>
                <w:sz w:val="20"/>
                <w:szCs w:val="20"/>
              </w:rPr>
              <w:t xml:space="preserve"> 2021-11-07 at 1”</w:t>
            </w:r>
          </w:p>
        </w:tc>
        <w:tc>
          <w:tcPr>
            <w:tcW w:w="6976" w:type="dxa"/>
          </w:tcPr>
          <w:p w14:paraId="756B26F3" w14:textId="77777777" w:rsidR="00900C8F" w:rsidRDefault="00900C8F" w:rsidP="008B631B">
            <w:pPr>
              <w:pStyle w:val="NormalWeb"/>
              <w:spacing w:before="0" w:beforeAutospacing="0" w:after="0" w:afterAutospacing="0" w:line="276" w:lineRule="auto"/>
              <w:jc w:val="center"/>
              <w:rPr>
                <w:rFonts w:ascii="Trebuchet MS" w:hAnsi="Trebuchet MS"/>
                <w:sz w:val="20"/>
                <w:szCs w:val="20"/>
              </w:rPr>
            </w:pPr>
            <w:r>
              <w:rPr>
                <w:noProof/>
                <w:color w:val="000000"/>
                <w:bdr w:val="none" w:sz="0" w:space="0" w:color="auto" w:frame="1"/>
                <w:lang w:val="es-MX" w:eastAsia="es-MX"/>
              </w:rPr>
              <w:drawing>
                <wp:inline distT="0" distB="0" distL="0" distR="0" wp14:anchorId="742D3C1C" wp14:editId="6AFC8AF1">
                  <wp:extent cx="1095375" cy="2222226"/>
                  <wp:effectExtent l="0" t="0" r="0" b="6985"/>
                  <wp:docPr id="6" name="Imagen 6" descr="https://lh5.googleusercontent.com/rxkdl5clB_SZb7HqAUXbhqOrFAbysebkBe7j-b8kWqafyBLlxWoKz2O8lP1V_q9J5D_WPvPGQUAPtBZ7csYWxNikAZYotDE0jHbZEnsJm2CIUpPUs7hQDED22SmPLX_JaxTgMGdyo8e41GZpTnm4ThifEUmEmrntGu8G4fM5wuoIml15_iTd9M5_RMH5GL9tv4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rxkdl5clB_SZb7HqAUXbhqOrFAbysebkBe7j-b8kWqafyBLlxWoKz2O8lP1V_q9J5D_WPvPGQUAPtBZ7csYWxNikAZYotDE0jHbZEnsJm2CIUpPUs7hQDED22SmPLX_JaxTgMGdyo8e41GZpTnm4ThifEUmEmrntGu8G4fM5wuoIml15_iTd9M5_RMH5GL9tv4U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145" t="7335" r="35314" b="6357"/>
                          <a:stretch/>
                        </pic:blipFill>
                        <pic:spPr bwMode="auto">
                          <a:xfrm>
                            <a:off x="0" y="0"/>
                            <a:ext cx="1095375" cy="2222226"/>
                          </a:xfrm>
                          <a:prstGeom prst="rect">
                            <a:avLst/>
                          </a:prstGeom>
                          <a:noFill/>
                          <a:ln>
                            <a:noFill/>
                          </a:ln>
                          <a:extLst>
                            <a:ext uri="{53640926-AAD7-44D8-BBD7-CCE9431645EC}">
                              <a14:shadowObscured xmlns:a14="http://schemas.microsoft.com/office/drawing/2010/main"/>
                            </a:ext>
                          </a:extLst>
                        </pic:spPr>
                      </pic:pic>
                    </a:graphicData>
                  </a:graphic>
                </wp:inline>
              </w:drawing>
            </w:r>
          </w:p>
          <w:p w14:paraId="1F128D97" w14:textId="4673E4BD" w:rsidR="008B631B" w:rsidRPr="0092199A" w:rsidRDefault="008B631B" w:rsidP="002C7094">
            <w:pPr>
              <w:pStyle w:val="NormalWeb"/>
              <w:spacing w:before="0" w:beforeAutospacing="0" w:after="0" w:afterAutospacing="0" w:line="276" w:lineRule="auto"/>
              <w:jc w:val="both"/>
              <w:rPr>
                <w:rFonts w:ascii="Arial" w:hAnsi="Arial" w:cs="Arial"/>
                <w:i/>
                <w:sz w:val="20"/>
                <w:szCs w:val="20"/>
              </w:rPr>
            </w:pPr>
            <w:r w:rsidRPr="0092199A">
              <w:rPr>
                <w:rFonts w:ascii="Arial" w:hAnsi="Arial" w:cs="Arial"/>
                <w:i/>
                <w:sz w:val="20"/>
                <w:szCs w:val="20"/>
              </w:rPr>
              <w:t>Dicho archivo corresponde a una foto, la cual tiene en cámara desde otro ángulo la misma camioneta en color blanca, en la puerta del copiloto tiene la frase “REGLAMENTOS” y arriba de ella, un logo ilegible. En la parte de atrás, dicha camioneta tiene colgada una serie de globos en color naranja.</w:t>
            </w:r>
          </w:p>
        </w:tc>
      </w:tr>
      <w:tr w:rsidR="008B631B" w:rsidRPr="0042402C" w14:paraId="7CAAFB34" w14:textId="77777777" w:rsidTr="00077B60">
        <w:tc>
          <w:tcPr>
            <w:tcW w:w="2093" w:type="dxa"/>
            <w:vAlign w:val="center"/>
          </w:tcPr>
          <w:p w14:paraId="6E24AC21" w14:textId="7C3EC009" w:rsidR="008B631B" w:rsidRPr="0092199A" w:rsidRDefault="00077B60" w:rsidP="002C7094">
            <w:pPr>
              <w:pStyle w:val="NormalWeb"/>
              <w:spacing w:before="0" w:beforeAutospacing="0" w:after="0" w:afterAutospacing="0" w:line="276" w:lineRule="auto"/>
              <w:jc w:val="both"/>
              <w:rPr>
                <w:rFonts w:ascii="Arial" w:hAnsi="Arial" w:cs="Arial"/>
                <w:sz w:val="20"/>
                <w:szCs w:val="20"/>
              </w:rPr>
            </w:pPr>
            <w:r w:rsidRPr="0092199A">
              <w:rPr>
                <w:rFonts w:ascii="Arial" w:hAnsi="Arial" w:cs="Arial"/>
                <w:sz w:val="20"/>
                <w:szCs w:val="20"/>
              </w:rPr>
              <w:t xml:space="preserve">Archivo denominado </w:t>
            </w:r>
            <w:r w:rsidRPr="0092199A">
              <w:rPr>
                <w:rFonts w:ascii="Arial" w:hAnsi="Arial" w:cs="Arial"/>
                <w:b/>
                <w:sz w:val="20"/>
                <w:szCs w:val="20"/>
              </w:rPr>
              <w:t>“WhatsApp Video 2021-11-07 at 1”</w:t>
            </w:r>
          </w:p>
        </w:tc>
        <w:tc>
          <w:tcPr>
            <w:tcW w:w="6976" w:type="dxa"/>
          </w:tcPr>
          <w:p w14:paraId="1BEF0D84" w14:textId="264145AE" w:rsidR="00077B60" w:rsidRDefault="00077B60" w:rsidP="00077B60">
            <w:pPr>
              <w:pStyle w:val="NormalWeb"/>
              <w:spacing w:before="0" w:beforeAutospacing="0" w:after="0" w:afterAutospacing="0" w:line="276" w:lineRule="auto"/>
              <w:jc w:val="center"/>
              <w:rPr>
                <w:noProof/>
                <w:color w:val="000000"/>
                <w:bdr w:val="none" w:sz="0" w:space="0" w:color="auto" w:frame="1"/>
                <w:lang w:val="es-MX" w:eastAsia="es-MX"/>
              </w:rPr>
            </w:pPr>
            <w:r>
              <w:rPr>
                <w:noProof/>
                <w:color w:val="000000"/>
                <w:bdr w:val="none" w:sz="0" w:space="0" w:color="auto" w:frame="1"/>
                <w:lang w:val="es-MX" w:eastAsia="es-MX"/>
              </w:rPr>
              <w:drawing>
                <wp:inline distT="0" distB="0" distL="0" distR="0" wp14:anchorId="154867F4" wp14:editId="505FDC89">
                  <wp:extent cx="1737126" cy="958515"/>
                  <wp:effectExtent l="0" t="0" r="0" b="0"/>
                  <wp:docPr id="7" name="Imagen 7" descr="https://lh5.googleusercontent.com/BZTlgoXPypTimz5BkW8_pkvC54QyTuZUi9G0RlNRaVIEnAKlbIyqJcgaK19_hAC3h62u_1kQMTpZB5LSj15CPdCywravGfxFkP071CPea_pBp1twRA_G6C1YcKNXq0rAYZyK2AegQ9dvTuBcqXei5qBAteYSqAz2YE08D4b-RC5pogb9deBE2CM6TV0TVOPpSB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BZTlgoXPypTimz5BkW8_pkvC54QyTuZUi9G0RlNRaVIEnAKlbIyqJcgaK19_hAC3h62u_1kQMTpZB5LSj15CPdCywravGfxFkP071CPea_pBp1twRA_G6C1YcKNXq0rAYZyK2AegQ9dvTuBcqXei5qBAteYSqAz2YE08D4b-RC5pogb9deBE2CM6TV0TVOPpSB7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971"/>
                          <a:stretch/>
                        </pic:blipFill>
                        <pic:spPr bwMode="auto">
                          <a:xfrm>
                            <a:off x="0" y="0"/>
                            <a:ext cx="1748986" cy="965059"/>
                          </a:xfrm>
                          <a:prstGeom prst="rect">
                            <a:avLst/>
                          </a:prstGeom>
                          <a:noFill/>
                          <a:ln>
                            <a:noFill/>
                          </a:ln>
                          <a:extLst>
                            <a:ext uri="{53640926-AAD7-44D8-BBD7-CCE9431645EC}">
                              <a14:shadowObscured xmlns:a14="http://schemas.microsoft.com/office/drawing/2010/main"/>
                            </a:ext>
                          </a:extLst>
                        </pic:spPr>
                      </pic:pic>
                    </a:graphicData>
                  </a:graphic>
                </wp:inline>
              </w:drawing>
            </w:r>
          </w:p>
          <w:p w14:paraId="336F1E77" w14:textId="666AB226" w:rsidR="008B631B" w:rsidRDefault="00077B60" w:rsidP="00077B60">
            <w:pPr>
              <w:pStyle w:val="NormalWeb"/>
              <w:spacing w:before="0" w:beforeAutospacing="0" w:after="0" w:afterAutospacing="0" w:line="276" w:lineRule="auto"/>
              <w:jc w:val="center"/>
              <w:rPr>
                <w:noProof/>
                <w:color w:val="000000"/>
                <w:bdr w:val="none" w:sz="0" w:space="0" w:color="auto" w:frame="1"/>
                <w:lang w:val="es-MX" w:eastAsia="es-MX"/>
              </w:rPr>
            </w:pPr>
            <w:r>
              <w:rPr>
                <w:noProof/>
                <w:color w:val="000000"/>
                <w:bdr w:val="none" w:sz="0" w:space="0" w:color="auto" w:frame="1"/>
                <w:lang w:val="es-MX" w:eastAsia="es-MX"/>
              </w:rPr>
              <w:drawing>
                <wp:inline distT="0" distB="0" distL="0" distR="0" wp14:anchorId="6E699C0A" wp14:editId="7E65CA31">
                  <wp:extent cx="1704975" cy="1001563"/>
                  <wp:effectExtent l="0" t="0" r="0" b="8255"/>
                  <wp:docPr id="8" name="Imagen 8" descr="https://lh4.googleusercontent.com/2Nb1cg_E6Zz5MRFMGHGqUw2H4qpHx-Rc8x_PFY9t7eDGtICu9KDWqao-p0Z90UYRwH2WuQV0CasLi1My79JIHBSRM8sZvqFfc8-Vf7c_UahCg9bLk6bKltg2dncgD4j6yc66GxXeJq6NWSKLzfzS6mvUFK3anpeLNXGrPJVwZG_Y2OcVTHT3ZXbQ_hED6E-YC7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2Nb1cg_E6Zz5MRFMGHGqUw2H4qpHx-Rc8x_PFY9t7eDGtICu9KDWqao-p0Z90UYRwH2WuQV0CasLi1My79JIHBSRM8sZvqFfc8-Vf7c_UahCg9bLk6bKltg2dncgD4j6yc66GxXeJq6NWSKLzfzS6mvUFK3anpeLNXGrPJVwZG_Y2OcVTHT3ZXbQ_hED6E-YC7F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621"/>
                          <a:stretch/>
                        </pic:blipFill>
                        <pic:spPr bwMode="auto">
                          <a:xfrm>
                            <a:off x="0" y="0"/>
                            <a:ext cx="1723504" cy="1012448"/>
                          </a:xfrm>
                          <a:prstGeom prst="rect">
                            <a:avLst/>
                          </a:prstGeom>
                          <a:noFill/>
                          <a:ln>
                            <a:noFill/>
                          </a:ln>
                          <a:extLst>
                            <a:ext uri="{53640926-AAD7-44D8-BBD7-CCE9431645EC}">
                              <a14:shadowObscured xmlns:a14="http://schemas.microsoft.com/office/drawing/2010/main"/>
                            </a:ext>
                          </a:extLst>
                        </pic:spPr>
                      </pic:pic>
                    </a:graphicData>
                  </a:graphic>
                </wp:inline>
              </w:drawing>
            </w:r>
          </w:p>
          <w:p w14:paraId="0FEC70AB" w14:textId="5C61915C" w:rsidR="00077B60" w:rsidRPr="0092199A" w:rsidRDefault="00077B60" w:rsidP="00077B60">
            <w:pPr>
              <w:pStyle w:val="NormalWeb"/>
              <w:spacing w:before="0" w:beforeAutospacing="0" w:after="0" w:afterAutospacing="0" w:line="276" w:lineRule="auto"/>
              <w:jc w:val="both"/>
              <w:rPr>
                <w:rFonts w:ascii="Arial" w:hAnsi="Arial" w:cs="Arial"/>
                <w:i/>
                <w:noProof/>
                <w:color w:val="000000"/>
                <w:sz w:val="20"/>
                <w:szCs w:val="20"/>
                <w:bdr w:val="none" w:sz="0" w:space="0" w:color="auto" w:frame="1"/>
                <w:lang w:val="es-MX" w:eastAsia="es-MX"/>
              </w:rPr>
            </w:pPr>
            <w:r w:rsidRPr="0092199A">
              <w:rPr>
                <w:rFonts w:ascii="Arial" w:hAnsi="Arial" w:cs="Arial"/>
                <w:i/>
                <w:noProof/>
                <w:color w:val="000000"/>
                <w:sz w:val="20"/>
                <w:szCs w:val="20"/>
                <w:bdr w:val="none" w:sz="0" w:space="0" w:color="auto" w:frame="1"/>
                <w:lang w:val="es-MX" w:eastAsia="es-MX"/>
              </w:rPr>
              <w:t>Video, el cual tiene una duración de 00:08 ocho segundos. Al inicio del video se observa un crucero de vehículos, inician a pasar un carro en color rojo, una camioneta en color gris, una serie de personas caminando, un carro en color blanco, una camioneta en color verde, una camioneta en color blanco a la cual, le cuelgan en la parte trasera, una serie de globos en color naranja, una motocicleta y finalmente, un taxi en color amarillo.</w:t>
            </w:r>
          </w:p>
        </w:tc>
      </w:tr>
    </w:tbl>
    <w:p w14:paraId="39FA216E" w14:textId="77777777" w:rsidR="00E539F9" w:rsidRPr="00E539F9" w:rsidRDefault="00E539F9" w:rsidP="002C7094">
      <w:pPr>
        <w:pStyle w:val="NormalWeb"/>
        <w:spacing w:before="0" w:beforeAutospacing="0" w:after="0" w:afterAutospacing="0" w:line="276" w:lineRule="auto"/>
        <w:jc w:val="both"/>
        <w:rPr>
          <w:rFonts w:ascii="Trebuchet MS" w:hAnsi="Trebuchet MS"/>
          <w:sz w:val="23"/>
          <w:szCs w:val="23"/>
        </w:rPr>
      </w:pPr>
    </w:p>
    <w:tbl>
      <w:tblPr>
        <w:tblStyle w:val="Tablaconcuadrcula"/>
        <w:tblW w:w="0" w:type="auto"/>
        <w:tblLayout w:type="fixed"/>
        <w:tblLook w:val="04A0" w:firstRow="1" w:lastRow="0" w:firstColumn="1" w:lastColumn="0" w:noHBand="0" w:noVBand="1"/>
      </w:tblPr>
      <w:tblGrid>
        <w:gridCol w:w="2235"/>
        <w:gridCol w:w="6910"/>
      </w:tblGrid>
      <w:tr w:rsidR="00077B60" w:rsidRPr="0042402C" w14:paraId="4A9F625C" w14:textId="77777777" w:rsidTr="00077B60">
        <w:tc>
          <w:tcPr>
            <w:tcW w:w="9145" w:type="dxa"/>
            <w:gridSpan w:val="2"/>
            <w:shd w:val="clear" w:color="auto" w:fill="BFBFBF" w:themeFill="background1" w:themeFillShade="BF"/>
          </w:tcPr>
          <w:p w14:paraId="7937C439" w14:textId="77777777" w:rsidR="00077B60" w:rsidRPr="0042402C" w:rsidRDefault="00077B60" w:rsidP="00291698">
            <w:pPr>
              <w:pStyle w:val="NormalWeb"/>
              <w:spacing w:before="0" w:beforeAutospacing="0" w:after="0" w:afterAutospacing="0" w:line="276" w:lineRule="auto"/>
              <w:jc w:val="center"/>
              <w:rPr>
                <w:rFonts w:ascii="Trebuchet MS" w:hAnsi="Trebuchet MS"/>
                <w:b/>
                <w:sz w:val="20"/>
                <w:szCs w:val="20"/>
              </w:rPr>
            </w:pPr>
            <w:r w:rsidRPr="0042402C">
              <w:rPr>
                <w:rFonts w:ascii="Trebuchet MS" w:hAnsi="Trebuchet MS"/>
                <w:b/>
                <w:sz w:val="20"/>
                <w:szCs w:val="20"/>
              </w:rPr>
              <w:t>Acta de Oficialía Electoral</w:t>
            </w:r>
          </w:p>
          <w:p w14:paraId="4CC8CA9E" w14:textId="77777777" w:rsidR="00077B60" w:rsidRDefault="00077B60" w:rsidP="00291698">
            <w:pPr>
              <w:pStyle w:val="NormalWeb"/>
              <w:spacing w:before="0" w:beforeAutospacing="0" w:after="0" w:afterAutospacing="0" w:line="276" w:lineRule="auto"/>
              <w:jc w:val="center"/>
              <w:rPr>
                <w:rFonts w:ascii="Trebuchet MS" w:eastAsia="Trebuchet MS" w:hAnsi="Trebuchet MS" w:cs="Trebuchet MS"/>
                <w:b/>
                <w:sz w:val="20"/>
                <w:szCs w:val="20"/>
              </w:rPr>
            </w:pPr>
            <w:r>
              <w:rPr>
                <w:rFonts w:ascii="Trebuchet MS" w:eastAsia="Trebuchet MS" w:hAnsi="Trebuchet MS" w:cs="Trebuchet MS"/>
                <w:b/>
                <w:sz w:val="20"/>
                <w:szCs w:val="20"/>
              </w:rPr>
              <w:t>IEPC-OE-15/2022</w:t>
            </w:r>
          </w:p>
          <w:p w14:paraId="3AAAEEFE" w14:textId="66F569EE" w:rsidR="00077B60" w:rsidRPr="0042402C" w:rsidRDefault="00077B60" w:rsidP="00291698">
            <w:pPr>
              <w:pStyle w:val="NormalWeb"/>
              <w:spacing w:before="0" w:beforeAutospacing="0" w:after="0" w:afterAutospacing="0" w:line="276" w:lineRule="auto"/>
              <w:jc w:val="center"/>
              <w:rPr>
                <w:rFonts w:ascii="Trebuchet MS" w:hAnsi="Trebuchet MS"/>
                <w:b/>
                <w:sz w:val="20"/>
                <w:szCs w:val="20"/>
              </w:rPr>
            </w:pPr>
            <w:r>
              <w:rPr>
                <w:rFonts w:ascii="Trebuchet MS" w:hAnsi="Trebuchet MS"/>
                <w:b/>
                <w:sz w:val="20"/>
                <w:szCs w:val="20"/>
              </w:rPr>
              <w:t>17 de marzo de 2022</w:t>
            </w:r>
          </w:p>
        </w:tc>
      </w:tr>
      <w:tr w:rsidR="00077B60" w:rsidRPr="0042402C" w14:paraId="00577ADD" w14:textId="77777777" w:rsidTr="00AA1050">
        <w:tc>
          <w:tcPr>
            <w:tcW w:w="2235" w:type="dxa"/>
            <w:vAlign w:val="center"/>
          </w:tcPr>
          <w:p w14:paraId="1EC830D8" w14:textId="534FD58E" w:rsidR="00077B60" w:rsidRPr="0092199A" w:rsidRDefault="00DF322D" w:rsidP="00291698">
            <w:pPr>
              <w:pStyle w:val="NormalWeb"/>
              <w:spacing w:before="0" w:beforeAutospacing="0" w:after="0" w:afterAutospacing="0" w:line="276" w:lineRule="auto"/>
              <w:jc w:val="both"/>
              <w:rPr>
                <w:rFonts w:ascii="Arial" w:hAnsi="Arial" w:cs="Arial"/>
                <w:sz w:val="20"/>
                <w:szCs w:val="20"/>
              </w:rPr>
            </w:pPr>
            <w:hyperlink r:id="rId19" w:history="1">
              <w:r w:rsidR="00077B60" w:rsidRPr="0092199A">
                <w:rPr>
                  <w:rStyle w:val="Hipervnculo"/>
                  <w:rFonts w:ascii="Arial" w:hAnsi="Arial" w:cs="Arial"/>
                  <w:sz w:val="20"/>
                  <w:szCs w:val="20"/>
                </w:rPr>
                <w:t>https://www.facebook.com/amayacitlalli</w:t>
              </w:r>
            </w:hyperlink>
            <w:r w:rsidR="00077B60" w:rsidRPr="0092199A">
              <w:rPr>
                <w:rFonts w:ascii="Arial" w:hAnsi="Arial" w:cs="Arial"/>
                <w:sz w:val="20"/>
                <w:szCs w:val="20"/>
              </w:rPr>
              <w:t xml:space="preserve"> </w:t>
            </w:r>
          </w:p>
        </w:tc>
        <w:tc>
          <w:tcPr>
            <w:tcW w:w="6910" w:type="dxa"/>
          </w:tcPr>
          <w:p w14:paraId="105ADC39" w14:textId="77777777" w:rsidR="00077B60" w:rsidRPr="0092199A" w:rsidRDefault="00A567C4" w:rsidP="00A567C4">
            <w:pPr>
              <w:pStyle w:val="NormalWeb"/>
              <w:spacing w:before="0" w:beforeAutospacing="0" w:after="0" w:afterAutospacing="0"/>
              <w:jc w:val="center"/>
              <w:rPr>
                <w:rFonts w:ascii="Arial" w:hAnsi="Arial" w:cs="Arial"/>
                <w:sz w:val="20"/>
                <w:szCs w:val="20"/>
              </w:rPr>
            </w:pPr>
            <w:r w:rsidRPr="0092199A">
              <w:rPr>
                <w:rFonts w:ascii="Arial" w:hAnsi="Arial" w:cs="Arial"/>
                <w:noProof/>
                <w:lang w:val="es-MX" w:eastAsia="es-MX"/>
              </w:rPr>
              <w:drawing>
                <wp:inline distT="0" distB="0" distL="0" distR="0" wp14:anchorId="73365EF8" wp14:editId="188824D1">
                  <wp:extent cx="2085975" cy="1094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5482"/>
                          <a:stretch/>
                        </pic:blipFill>
                        <pic:spPr bwMode="auto">
                          <a:xfrm>
                            <a:off x="0" y="0"/>
                            <a:ext cx="2098780" cy="1101053"/>
                          </a:xfrm>
                          <a:prstGeom prst="rect">
                            <a:avLst/>
                          </a:prstGeom>
                          <a:ln>
                            <a:noFill/>
                          </a:ln>
                          <a:extLst>
                            <a:ext uri="{53640926-AAD7-44D8-BBD7-CCE9431645EC}">
                              <a14:shadowObscured xmlns:a14="http://schemas.microsoft.com/office/drawing/2010/main"/>
                            </a:ext>
                          </a:extLst>
                        </pic:spPr>
                      </pic:pic>
                    </a:graphicData>
                  </a:graphic>
                </wp:inline>
              </w:drawing>
            </w:r>
          </w:p>
          <w:p w14:paraId="46E2F165" w14:textId="77777777" w:rsidR="00A567C4" w:rsidRPr="0092199A" w:rsidRDefault="00A567C4" w:rsidP="00291698">
            <w:pPr>
              <w:pStyle w:val="NormalWeb"/>
              <w:spacing w:before="0" w:beforeAutospacing="0" w:after="0" w:afterAutospacing="0"/>
              <w:jc w:val="both"/>
              <w:rPr>
                <w:rFonts w:ascii="Arial" w:hAnsi="Arial" w:cs="Arial"/>
                <w:sz w:val="20"/>
                <w:szCs w:val="20"/>
              </w:rPr>
            </w:pPr>
          </w:p>
          <w:p w14:paraId="0B5396F2" w14:textId="77777777" w:rsidR="00A567C4" w:rsidRPr="0092199A" w:rsidRDefault="00A567C4" w:rsidP="00A567C4">
            <w:pPr>
              <w:pStyle w:val="NormalWeb"/>
              <w:spacing w:before="0" w:beforeAutospacing="0" w:after="0" w:afterAutospacing="0"/>
              <w:jc w:val="center"/>
              <w:rPr>
                <w:rFonts w:ascii="Arial" w:hAnsi="Arial" w:cs="Arial"/>
                <w:sz w:val="20"/>
                <w:szCs w:val="20"/>
              </w:rPr>
            </w:pPr>
            <w:r w:rsidRPr="0092199A">
              <w:rPr>
                <w:rFonts w:ascii="Arial" w:hAnsi="Arial" w:cs="Arial"/>
                <w:noProof/>
                <w:lang w:val="es-MX" w:eastAsia="es-MX"/>
              </w:rPr>
              <w:drawing>
                <wp:inline distT="0" distB="0" distL="0" distR="0" wp14:anchorId="2F2489D5" wp14:editId="13372DC1">
                  <wp:extent cx="2076450" cy="1009474"/>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5482"/>
                          <a:stretch/>
                        </pic:blipFill>
                        <pic:spPr bwMode="auto">
                          <a:xfrm>
                            <a:off x="0" y="0"/>
                            <a:ext cx="2085654" cy="1013949"/>
                          </a:xfrm>
                          <a:prstGeom prst="rect">
                            <a:avLst/>
                          </a:prstGeom>
                          <a:ln>
                            <a:noFill/>
                          </a:ln>
                          <a:extLst>
                            <a:ext uri="{53640926-AAD7-44D8-BBD7-CCE9431645EC}">
                              <a14:shadowObscured xmlns:a14="http://schemas.microsoft.com/office/drawing/2010/main"/>
                            </a:ext>
                          </a:extLst>
                        </pic:spPr>
                      </pic:pic>
                    </a:graphicData>
                  </a:graphic>
                </wp:inline>
              </w:drawing>
            </w:r>
          </w:p>
          <w:p w14:paraId="6AA2D54B" w14:textId="77777777" w:rsidR="00A567C4" w:rsidRPr="0092199A" w:rsidRDefault="00A567C4" w:rsidP="00A567C4">
            <w:pPr>
              <w:pStyle w:val="NormalWeb"/>
              <w:spacing w:before="0" w:beforeAutospacing="0" w:after="0" w:afterAutospacing="0"/>
              <w:jc w:val="both"/>
              <w:rPr>
                <w:rFonts w:ascii="Arial" w:hAnsi="Arial" w:cs="Arial"/>
                <w:i/>
                <w:sz w:val="20"/>
                <w:szCs w:val="20"/>
              </w:rPr>
            </w:pPr>
            <w:r w:rsidRPr="0092199A">
              <w:rPr>
                <w:rFonts w:ascii="Arial" w:hAnsi="Arial" w:cs="Arial"/>
                <w:i/>
                <w:sz w:val="20"/>
                <w:szCs w:val="20"/>
              </w:rPr>
              <w:t>Perfil de nombre “Citlalli Amaya”, cuya foto distintiva corresponde a una mujer de tez morena, cabello negro, largo y ondulado, que viste una blusa blanca. En consecuencia, me deslizo en búsqueda de la publicación de fecha 03 de noviembre de 2021, descrita en el ocurso de queja.</w:t>
            </w:r>
          </w:p>
          <w:p w14:paraId="332DD52A" w14:textId="46B6B74D" w:rsidR="00A567C4" w:rsidRPr="0092199A" w:rsidRDefault="00A567C4" w:rsidP="00A567C4">
            <w:pPr>
              <w:pStyle w:val="NormalWeb"/>
              <w:spacing w:before="0" w:beforeAutospacing="0" w:after="0" w:afterAutospacing="0"/>
              <w:jc w:val="both"/>
              <w:rPr>
                <w:rFonts w:ascii="Arial" w:hAnsi="Arial" w:cs="Arial"/>
                <w:sz w:val="20"/>
                <w:szCs w:val="20"/>
              </w:rPr>
            </w:pPr>
            <w:r w:rsidRPr="0092199A">
              <w:rPr>
                <w:rFonts w:ascii="Arial" w:hAnsi="Arial" w:cs="Arial"/>
                <w:i/>
                <w:sz w:val="20"/>
                <w:szCs w:val="20"/>
              </w:rPr>
              <w:t xml:space="preserve">Ahora, identificada la publicación correspondiente, doy cuenta que fue realizada el 03 de noviembre de 2021, con el texto: “¡HAMBRE DE </w:t>
            </w:r>
            <w:proofErr w:type="gramStart"/>
            <w:r w:rsidRPr="0092199A">
              <w:rPr>
                <w:rFonts w:ascii="Arial" w:hAnsi="Arial" w:cs="Arial"/>
                <w:i/>
                <w:sz w:val="20"/>
                <w:szCs w:val="20"/>
              </w:rPr>
              <w:t>JUSTICIA!</w:t>
            </w:r>
            <w:r w:rsidRPr="0092199A">
              <w:rPr>
                <w:rFonts w:ascii="Segoe UI Emoji" w:hAnsi="Segoe UI Emoji" w:cs="Segoe UI Emoji"/>
                <w:i/>
                <w:sz w:val="20"/>
                <w:szCs w:val="20"/>
              </w:rPr>
              <w:t>👊</w:t>
            </w:r>
            <w:proofErr w:type="gramEnd"/>
            <w:r w:rsidRPr="0092199A">
              <w:rPr>
                <w:rFonts w:ascii="Segoe UI Emoji" w:hAnsi="Segoe UI Emoji" w:cs="Segoe UI Emoji"/>
                <w:i/>
                <w:sz w:val="20"/>
                <w:szCs w:val="20"/>
              </w:rPr>
              <w:t>🏽🍊</w:t>
            </w:r>
            <w:r w:rsidRPr="0092199A">
              <w:rPr>
                <w:rFonts w:ascii="Arial" w:hAnsi="Arial" w:cs="Arial"/>
                <w:i/>
                <w:sz w:val="20"/>
                <w:szCs w:val="20"/>
              </w:rPr>
              <w:t xml:space="preserve"> Es el sentimiento que compartimos las y los más de 3 mil </w:t>
            </w:r>
            <w:proofErr w:type="spellStart"/>
            <w:r w:rsidRPr="0092199A">
              <w:rPr>
                <w:rFonts w:ascii="Arial" w:hAnsi="Arial" w:cs="Arial"/>
                <w:i/>
                <w:sz w:val="20"/>
                <w:szCs w:val="20"/>
              </w:rPr>
              <w:t>tlaquepaquenses</w:t>
            </w:r>
            <w:proofErr w:type="spellEnd"/>
            <w:r w:rsidRPr="0092199A">
              <w:rPr>
                <w:rFonts w:ascii="Arial" w:hAnsi="Arial" w:cs="Arial"/>
                <w:i/>
                <w:sz w:val="20"/>
                <w:szCs w:val="20"/>
              </w:rPr>
              <w:t xml:space="preserve"> que nos reunimos esta tarde en el Jardín Hidalgo en el arranque de campaña; indignación por la injusticia hacia las mujeres, hacia los hombres y los jóvenes que fuimos víctimas de un argumento absurdo que anuló la pasada elección y que responde a intereses mezquinos. Hoy nos toca levantar el puño de nuevo para decir que estamos listos, firmes, seguros, en la línea de batalla y con la certeza de que otra vez les vamos a ganar y si les molesta que una mujer sea su </w:t>
            </w:r>
            <w:proofErr w:type="gramStart"/>
            <w:r w:rsidRPr="0092199A">
              <w:rPr>
                <w:rFonts w:ascii="Arial" w:hAnsi="Arial" w:cs="Arial"/>
                <w:i/>
                <w:sz w:val="20"/>
                <w:szCs w:val="20"/>
              </w:rPr>
              <w:t>Presidenta</w:t>
            </w:r>
            <w:proofErr w:type="gramEnd"/>
            <w:r w:rsidRPr="0092199A">
              <w:rPr>
                <w:rFonts w:ascii="Arial" w:hAnsi="Arial" w:cs="Arial"/>
                <w:i/>
                <w:sz w:val="20"/>
                <w:szCs w:val="20"/>
              </w:rPr>
              <w:t>, les digo: No estoy sola y nunca más se harán las cosas sin nosotras; a la gente que está en Movimiento les digo que defenderé su voz y sus dignidad como ciudadanas y ciudadanos, porque en Tlaquepaque la gente manda y por encima de los derechos de todas y todos ¡NADIE! Quisieron destruirnos, pero nos hicieron más fuertes. Quisieron callar nuestra voz, pues ahora gritaremos más fuerte ¡Justicia para Tlaquepaque! Somos muchas y muchos, por la defensa de Tlaquepaque ¡#</w:t>
            </w:r>
            <w:proofErr w:type="spellStart"/>
            <w:proofErr w:type="gramStart"/>
            <w:r w:rsidRPr="0092199A">
              <w:rPr>
                <w:rFonts w:ascii="Arial" w:hAnsi="Arial" w:cs="Arial"/>
                <w:i/>
                <w:sz w:val="20"/>
                <w:szCs w:val="20"/>
              </w:rPr>
              <w:t>VamosTodosVamosJuntos</w:t>
            </w:r>
            <w:proofErr w:type="spellEnd"/>
            <w:r w:rsidRPr="0092199A">
              <w:rPr>
                <w:rFonts w:ascii="Arial" w:hAnsi="Arial" w:cs="Arial"/>
                <w:i/>
                <w:sz w:val="20"/>
                <w:szCs w:val="20"/>
              </w:rPr>
              <w:t>!</w:t>
            </w:r>
            <w:r w:rsidRPr="0092199A">
              <w:rPr>
                <w:rFonts w:ascii="Segoe UI Emoji" w:hAnsi="Segoe UI Emoji" w:cs="Segoe UI Emoji"/>
                <w:i/>
                <w:sz w:val="20"/>
                <w:szCs w:val="20"/>
              </w:rPr>
              <w:t>🧡</w:t>
            </w:r>
            <w:proofErr w:type="gramEnd"/>
            <w:r w:rsidRPr="0092199A">
              <w:rPr>
                <w:rFonts w:ascii="Segoe UI Emoji" w:hAnsi="Segoe UI Emoji" w:cs="Segoe UI Emoji"/>
                <w:i/>
                <w:sz w:val="20"/>
                <w:szCs w:val="20"/>
              </w:rPr>
              <w:t>🦅</w:t>
            </w:r>
            <w:r w:rsidRPr="0092199A">
              <w:rPr>
                <w:rFonts w:ascii="Arial" w:hAnsi="Arial" w:cs="Arial"/>
                <w:i/>
                <w:sz w:val="20"/>
                <w:szCs w:val="20"/>
              </w:rPr>
              <w:t xml:space="preserve">”. En dicha publicación se aprecia un total de 33 treinta y tres fotografías, que consisten en un evento al aire libre, aparentemente en una plaza o lugar público con árboles y un quiosco, donde de manera coincidente se aprecia una multitud de personas, algunos con gorras, globos o cubrebocas color naranja; varios portan pancartas en color blanco o naranja que resultan ilegibles. </w:t>
            </w:r>
            <w:proofErr w:type="gramStart"/>
            <w:r w:rsidRPr="0092199A">
              <w:rPr>
                <w:rFonts w:ascii="Arial" w:hAnsi="Arial" w:cs="Arial"/>
                <w:i/>
                <w:sz w:val="20"/>
                <w:szCs w:val="20"/>
              </w:rPr>
              <w:t>Asimismo</w:t>
            </w:r>
            <w:proofErr w:type="gramEnd"/>
            <w:r w:rsidRPr="0092199A">
              <w:rPr>
                <w:rFonts w:ascii="Arial" w:hAnsi="Arial" w:cs="Arial"/>
                <w:i/>
                <w:sz w:val="20"/>
                <w:szCs w:val="20"/>
              </w:rPr>
              <w:t xml:space="preserve"> es posible visualizar mantas con la leyenda “</w:t>
            </w:r>
            <w:proofErr w:type="spellStart"/>
            <w:r w:rsidRPr="0092199A">
              <w:rPr>
                <w:rFonts w:ascii="Arial" w:hAnsi="Arial" w:cs="Arial"/>
                <w:i/>
                <w:sz w:val="20"/>
                <w:szCs w:val="20"/>
              </w:rPr>
              <w:t>Citlally</w:t>
            </w:r>
            <w:proofErr w:type="spellEnd"/>
            <w:r w:rsidRPr="0092199A">
              <w:rPr>
                <w:rFonts w:ascii="Arial" w:hAnsi="Arial" w:cs="Arial"/>
                <w:i/>
                <w:sz w:val="20"/>
                <w:szCs w:val="20"/>
              </w:rPr>
              <w:t xml:space="preserve"> Amaya. Candidata </w:t>
            </w:r>
            <w:proofErr w:type="gramStart"/>
            <w:r w:rsidRPr="0092199A">
              <w:rPr>
                <w:rFonts w:ascii="Arial" w:hAnsi="Arial" w:cs="Arial"/>
                <w:i/>
                <w:sz w:val="20"/>
                <w:szCs w:val="20"/>
              </w:rPr>
              <w:t>Presidenta</w:t>
            </w:r>
            <w:proofErr w:type="gramEnd"/>
            <w:r w:rsidRPr="0092199A">
              <w:rPr>
                <w:rFonts w:ascii="Arial" w:hAnsi="Arial" w:cs="Arial"/>
                <w:i/>
                <w:sz w:val="20"/>
                <w:szCs w:val="20"/>
              </w:rPr>
              <w:t xml:space="preserve"> Tlaquepaque”. Resulta reincidente la imagen de una mujer de tez morena clara, cabello ondulado color negro, que viste una blusa blanca y saco color naranja, que aparece interactuando con la multitud o levantando el puño derecho; en otras imágenes la referida mujer aparece sin saco y su blusa porta un logotipo color naranja de un águila y la leyenda “MOVIMIENTO. CIUDADANO”</w:t>
            </w:r>
          </w:p>
        </w:tc>
      </w:tr>
      <w:tr w:rsidR="00077B60" w:rsidRPr="0042402C" w14:paraId="66468DED" w14:textId="77777777" w:rsidTr="00AA1050">
        <w:tc>
          <w:tcPr>
            <w:tcW w:w="2235" w:type="dxa"/>
            <w:vAlign w:val="center"/>
          </w:tcPr>
          <w:p w14:paraId="37111227" w14:textId="0FCB3D15" w:rsidR="00077B60" w:rsidRPr="0092199A" w:rsidRDefault="00DF322D" w:rsidP="00291698">
            <w:pPr>
              <w:pStyle w:val="NormalWeb"/>
              <w:spacing w:before="0" w:beforeAutospacing="0" w:after="0" w:afterAutospacing="0" w:line="276" w:lineRule="auto"/>
              <w:jc w:val="both"/>
              <w:rPr>
                <w:rFonts w:ascii="Arial" w:hAnsi="Arial" w:cs="Arial"/>
                <w:b/>
                <w:sz w:val="20"/>
                <w:szCs w:val="20"/>
              </w:rPr>
            </w:pPr>
            <w:hyperlink r:id="rId22" w:history="1">
              <w:r w:rsidR="00A567C4" w:rsidRPr="0092199A">
                <w:rPr>
                  <w:rStyle w:val="Hipervnculo"/>
                  <w:rFonts w:ascii="Arial" w:hAnsi="Arial" w:cs="Arial"/>
                  <w:sz w:val="20"/>
                  <w:szCs w:val="20"/>
                </w:rPr>
                <w:t>https://www.facebook.com/amayacitlalli</w:t>
              </w:r>
            </w:hyperlink>
          </w:p>
        </w:tc>
        <w:tc>
          <w:tcPr>
            <w:tcW w:w="6910" w:type="dxa"/>
          </w:tcPr>
          <w:p w14:paraId="680FEF87" w14:textId="77777777" w:rsidR="00077B60" w:rsidRDefault="00A567C4" w:rsidP="00A567C4">
            <w:pPr>
              <w:pStyle w:val="NormalWeb"/>
              <w:spacing w:before="0" w:beforeAutospacing="0" w:after="0" w:afterAutospacing="0" w:line="276" w:lineRule="auto"/>
              <w:jc w:val="center"/>
              <w:rPr>
                <w:rFonts w:ascii="Trebuchet MS" w:hAnsi="Trebuchet MS"/>
                <w:i/>
                <w:sz w:val="20"/>
                <w:szCs w:val="20"/>
              </w:rPr>
            </w:pPr>
            <w:r>
              <w:rPr>
                <w:noProof/>
                <w:lang w:val="es-MX" w:eastAsia="es-MX"/>
              </w:rPr>
              <w:drawing>
                <wp:inline distT="0" distB="0" distL="0" distR="0" wp14:anchorId="5747DB3C" wp14:editId="2A1AFAB0">
                  <wp:extent cx="2079406" cy="120605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7205"/>
                          <a:stretch/>
                        </pic:blipFill>
                        <pic:spPr bwMode="auto">
                          <a:xfrm>
                            <a:off x="0" y="0"/>
                            <a:ext cx="2090084" cy="1212248"/>
                          </a:xfrm>
                          <a:prstGeom prst="rect">
                            <a:avLst/>
                          </a:prstGeom>
                          <a:ln>
                            <a:noFill/>
                          </a:ln>
                          <a:extLst>
                            <a:ext uri="{53640926-AAD7-44D8-BBD7-CCE9431645EC}">
                              <a14:shadowObscured xmlns:a14="http://schemas.microsoft.com/office/drawing/2010/main"/>
                            </a:ext>
                          </a:extLst>
                        </pic:spPr>
                      </pic:pic>
                    </a:graphicData>
                  </a:graphic>
                </wp:inline>
              </w:drawing>
            </w:r>
          </w:p>
          <w:p w14:paraId="7BAA65BC" w14:textId="322949A7" w:rsidR="00A567C4" w:rsidRPr="0092199A" w:rsidRDefault="00A567C4" w:rsidP="00A567C4">
            <w:pPr>
              <w:pStyle w:val="NormalWeb"/>
              <w:spacing w:before="0" w:beforeAutospacing="0" w:after="0" w:afterAutospacing="0"/>
              <w:jc w:val="both"/>
              <w:rPr>
                <w:rFonts w:ascii="Arial" w:hAnsi="Arial" w:cs="Arial"/>
                <w:i/>
                <w:sz w:val="20"/>
                <w:szCs w:val="20"/>
              </w:rPr>
            </w:pPr>
            <w:r w:rsidRPr="0092199A">
              <w:rPr>
                <w:rFonts w:ascii="Arial" w:hAnsi="Arial" w:cs="Arial"/>
                <w:i/>
                <w:sz w:val="20"/>
                <w:szCs w:val="20"/>
              </w:rPr>
              <w:t xml:space="preserve">Publicación correspondiente al 6 de noviembre de 2021. </w:t>
            </w:r>
            <w:r w:rsidR="007B0277" w:rsidRPr="0092199A">
              <w:rPr>
                <w:rFonts w:ascii="Arial" w:hAnsi="Arial" w:cs="Arial"/>
                <w:i/>
                <w:sz w:val="20"/>
                <w:szCs w:val="20"/>
              </w:rPr>
              <w:t>L</w:t>
            </w:r>
            <w:r w:rsidRPr="0092199A">
              <w:rPr>
                <w:rFonts w:ascii="Arial" w:hAnsi="Arial" w:cs="Arial"/>
                <w:i/>
                <w:sz w:val="20"/>
                <w:szCs w:val="20"/>
              </w:rPr>
              <w:t>e acompaña el siguiente texto: “Con todo el apoyo que me dan, me queda claro que estoy muy bien acompañada</w:t>
            </w:r>
            <w:r w:rsidRPr="0092199A">
              <w:rPr>
                <w:rFonts w:ascii="Segoe UI Emoji" w:hAnsi="Segoe UI Emoji" w:cs="Segoe UI Emoji"/>
                <w:i/>
                <w:sz w:val="20"/>
                <w:szCs w:val="20"/>
              </w:rPr>
              <w:t>🙏🏽🧡</w:t>
            </w:r>
            <w:r w:rsidRPr="0092199A">
              <w:rPr>
                <w:rFonts w:ascii="Arial" w:hAnsi="Arial" w:cs="Arial"/>
                <w:i/>
                <w:sz w:val="20"/>
                <w:szCs w:val="20"/>
              </w:rPr>
              <w:t xml:space="preserve"> y hoy lo vi en las colonias: Francisco Silva Romero y Parques de la Victoria. Ustedes son mi motor, mi motivación para seguir luchando; voy a continuar trabajando en esta colonia como se ha hecho, tenemos que rehabilitar el Mercado Municipal y </w:t>
            </w:r>
            <w:proofErr w:type="gramStart"/>
            <w:r w:rsidRPr="0092199A">
              <w:rPr>
                <w:rFonts w:ascii="Arial" w:hAnsi="Arial" w:cs="Arial"/>
                <w:i/>
                <w:sz w:val="20"/>
                <w:szCs w:val="20"/>
              </w:rPr>
              <w:t>entrarle</w:t>
            </w:r>
            <w:proofErr w:type="gramEnd"/>
            <w:r w:rsidRPr="0092199A">
              <w:rPr>
                <w:rFonts w:ascii="Arial" w:hAnsi="Arial" w:cs="Arial"/>
                <w:i/>
                <w:sz w:val="20"/>
                <w:szCs w:val="20"/>
              </w:rPr>
              <w:t xml:space="preserve"> a las calles que nos hacen falta. Juntas y juntos lo vamos a lograr, si estamos unidos será mucho más fácil ¡#</w:t>
            </w:r>
            <w:proofErr w:type="spellStart"/>
            <w:proofErr w:type="gramStart"/>
            <w:r w:rsidRPr="0092199A">
              <w:rPr>
                <w:rFonts w:ascii="Arial" w:hAnsi="Arial" w:cs="Arial"/>
                <w:i/>
                <w:sz w:val="20"/>
                <w:szCs w:val="20"/>
              </w:rPr>
              <w:t>VamosTodosVamosJuntos</w:t>
            </w:r>
            <w:proofErr w:type="spellEnd"/>
            <w:r w:rsidRPr="0092199A">
              <w:rPr>
                <w:rFonts w:ascii="Arial" w:hAnsi="Arial" w:cs="Arial"/>
                <w:i/>
                <w:sz w:val="20"/>
                <w:szCs w:val="20"/>
              </w:rPr>
              <w:t>!</w:t>
            </w:r>
            <w:r w:rsidRPr="0092199A">
              <w:rPr>
                <w:rFonts w:ascii="Segoe UI Emoji" w:hAnsi="Segoe UI Emoji" w:cs="Segoe UI Emoji"/>
                <w:i/>
                <w:sz w:val="20"/>
                <w:szCs w:val="20"/>
              </w:rPr>
              <w:t>🍊</w:t>
            </w:r>
            <w:proofErr w:type="gramEnd"/>
            <w:r w:rsidRPr="0092199A">
              <w:rPr>
                <w:rFonts w:ascii="Arial" w:hAnsi="Arial" w:cs="Arial"/>
                <w:i/>
                <w:sz w:val="20"/>
                <w:szCs w:val="20"/>
              </w:rPr>
              <w:t xml:space="preserve">”. </w:t>
            </w:r>
          </w:p>
          <w:p w14:paraId="7C8A720E" w14:textId="530DD7A7" w:rsidR="00A567C4" w:rsidRPr="00900C8F" w:rsidRDefault="00A567C4" w:rsidP="00A567C4">
            <w:pPr>
              <w:pStyle w:val="NormalWeb"/>
              <w:spacing w:before="0" w:beforeAutospacing="0" w:after="0" w:afterAutospacing="0"/>
              <w:jc w:val="both"/>
              <w:rPr>
                <w:rFonts w:ascii="Trebuchet MS" w:hAnsi="Trebuchet MS"/>
                <w:i/>
                <w:sz w:val="20"/>
                <w:szCs w:val="20"/>
              </w:rPr>
            </w:pPr>
            <w:r w:rsidRPr="0092199A">
              <w:rPr>
                <w:rFonts w:ascii="Arial" w:hAnsi="Arial" w:cs="Arial"/>
                <w:i/>
                <w:sz w:val="20"/>
                <w:szCs w:val="20"/>
              </w:rPr>
              <w:t>En la publicación de cuenta, se observa un total de 43 cuarenta y tres fotografías, cuya secuencia transcurre en la interacción reiterada de una mujer de tez morena, cabello ondulado largo, que viste una blusa blanca con el logotipo color naranja de un águila y el texto “MOVIMIENTO.CIUDADANO” al frente y en la espalda “CITLALLI. AMAYA”. Se le ve dialogando e interactuando con una multitud de personas en diversos escenarios de la vía pública, quienes portan cubrebocas, globos o gorras color naranja y algunos con lonas blancas con el texto “CITLALLI AMAYA. CANDIDATA PRESIDENTA TLAQUEPAQUE”. Finaliza la secuencia de imágenes con un evento masivo, donde con referida mujer y un grupo de personas haciendo gestos y señales de aparente apoyo.</w:t>
            </w:r>
          </w:p>
        </w:tc>
      </w:tr>
      <w:tr w:rsidR="00077B60" w:rsidRPr="0042402C" w14:paraId="2D7C0AB7" w14:textId="77777777" w:rsidTr="00AA1050">
        <w:tc>
          <w:tcPr>
            <w:tcW w:w="2235" w:type="dxa"/>
            <w:vAlign w:val="center"/>
          </w:tcPr>
          <w:p w14:paraId="3BBFAD44" w14:textId="719DDC09" w:rsidR="00077B60" w:rsidRPr="0092199A" w:rsidRDefault="00DF322D" w:rsidP="00291698">
            <w:pPr>
              <w:pStyle w:val="NormalWeb"/>
              <w:spacing w:before="0" w:beforeAutospacing="0" w:after="0" w:afterAutospacing="0" w:line="276" w:lineRule="auto"/>
              <w:jc w:val="both"/>
              <w:rPr>
                <w:rFonts w:ascii="Arial" w:hAnsi="Arial" w:cs="Arial"/>
                <w:sz w:val="20"/>
                <w:szCs w:val="20"/>
              </w:rPr>
            </w:pPr>
            <w:hyperlink r:id="rId24" w:history="1">
              <w:r w:rsidR="007B0277" w:rsidRPr="0092199A">
                <w:rPr>
                  <w:rStyle w:val="Hipervnculo"/>
                  <w:rFonts w:ascii="Arial" w:hAnsi="Arial" w:cs="Arial"/>
                  <w:sz w:val="20"/>
                  <w:szCs w:val="20"/>
                </w:rPr>
                <w:t>https://www.facebook.com/amayacitlalli/photos/6317389431635847</w:t>
              </w:r>
            </w:hyperlink>
            <w:r w:rsidR="007B0277" w:rsidRPr="0092199A">
              <w:rPr>
                <w:rFonts w:ascii="Arial" w:hAnsi="Arial" w:cs="Arial"/>
                <w:sz w:val="20"/>
                <w:szCs w:val="20"/>
              </w:rPr>
              <w:t xml:space="preserve"> </w:t>
            </w:r>
          </w:p>
        </w:tc>
        <w:tc>
          <w:tcPr>
            <w:tcW w:w="6910" w:type="dxa"/>
          </w:tcPr>
          <w:p w14:paraId="27DB73CD" w14:textId="77777777" w:rsidR="00077B60" w:rsidRPr="0092199A" w:rsidRDefault="007B0277" w:rsidP="007B0277">
            <w:pPr>
              <w:pStyle w:val="NormalWeb"/>
              <w:spacing w:before="0" w:beforeAutospacing="0" w:after="0" w:afterAutospacing="0" w:line="276" w:lineRule="auto"/>
              <w:jc w:val="center"/>
              <w:rPr>
                <w:rFonts w:ascii="Arial" w:hAnsi="Arial" w:cs="Arial"/>
                <w:i/>
                <w:sz w:val="20"/>
                <w:szCs w:val="20"/>
              </w:rPr>
            </w:pPr>
            <w:r w:rsidRPr="0092199A">
              <w:rPr>
                <w:rFonts w:ascii="Arial" w:hAnsi="Arial" w:cs="Arial"/>
                <w:noProof/>
                <w:lang w:val="es-MX" w:eastAsia="es-MX"/>
              </w:rPr>
              <w:drawing>
                <wp:inline distT="0" distB="0" distL="0" distR="0" wp14:anchorId="50861E6D" wp14:editId="045E11BF">
                  <wp:extent cx="1981200" cy="1177738"/>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4891"/>
                          <a:stretch/>
                        </pic:blipFill>
                        <pic:spPr bwMode="auto">
                          <a:xfrm>
                            <a:off x="0" y="0"/>
                            <a:ext cx="1987329" cy="1181381"/>
                          </a:xfrm>
                          <a:prstGeom prst="rect">
                            <a:avLst/>
                          </a:prstGeom>
                          <a:ln>
                            <a:noFill/>
                          </a:ln>
                          <a:extLst>
                            <a:ext uri="{53640926-AAD7-44D8-BBD7-CCE9431645EC}">
                              <a14:shadowObscured xmlns:a14="http://schemas.microsoft.com/office/drawing/2010/main"/>
                            </a:ext>
                          </a:extLst>
                        </pic:spPr>
                      </pic:pic>
                    </a:graphicData>
                  </a:graphic>
                </wp:inline>
              </w:drawing>
            </w:r>
          </w:p>
          <w:p w14:paraId="5CB882BA" w14:textId="4AB90429" w:rsidR="007B0277" w:rsidRPr="0092199A" w:rsidRDefault="00AA1050" w:rsidP="007B0277">
            <w:pPr>
              <w:pStyle w:val="NormalWeb"/>
              <w:spacing w:before="0" w:beforeAutospacing="0" w:after="0" w:afterAutospacing="0" w:line="276" w:lineRule="auto"/>
              <w:jc w:val="both"/>
              <w:rPr>
                <w:rFonts w:ascii="Arial" w:hAnsi="Arial" w:cs="Arial"/>
                <w:i/>
                <w:sz w:val="20"/>
                <w:szCs w:val="20"/>
              </w:rPr>
            </w:pPr>
            <w:r w:rsidRPr="0092199A">
              <w:rPr>
                <w:rFonts w:ascii="Arial" w:hAnsi="Arial" w:cs="Arial"/>
                <w:i/>
                <w:sz w:val="20"/>
                <w:szCs w:val="20"/>
              </w:rPr>
              <w:t>Se trata de una fotografía publicada en el perfil denominado “Citlalli Amaya” el 03 de noviembre de 2021, misma que cuenta con 130 interacciones, 8 “</w:t>
            </w:r>
            <w:proofErr w:type="gramStart"/>
            <w:r w:rsidRPr="0092199A">
              <w:rPr>
                <w:rFonts w:ascii="Arial" w:hAnsi="Arial" w:cs="Arial"/>
                <w:i/>
                <w:sz w:val="20"/>
                <w:szCs w:val="20"/>
              </w:rPr>
              <w:t>comentarios”  y</w:t>
            </w:r>
            <w:proofErr w:type="gramEnd"/>
            <w:r w:rsidRPr="0092199A">
              <w:rPr>
                <w:rFonts w:ascii="Arial" w:hAnsi="Arial" w:cs="Arial"/>
                <w:i/>
                <w:sz w:val="20"/>
                <w:szCs w:val="20"/>
              </w:rPr>
              <w:t xml:space="preserve"> ha sido 4 “veces compartida”. La imagen de cuenta consiste en lo que aparenta ser un evento público, en una plaza o espacio abierto, con la torre de una iglesia y un quiosco al fondo, hay árboles a los alrededores y banderines de colores en lo alto. Se aprecia una multitud de incontable número de personas que de manera coincidente visten ropa blanca y portan gorras, cubrebocas o globos color naranja; unos cuantos se encuentran levantando una mano en puño o haciendo gestos de aparente aprobación. Al centro de la imagen, se destaca la figura de una mujer, joven, de tez morena clara con cabello negro, ondulado y largo; viste una blusa </w:t>
            </w:r>
            <w:r w:rsidRPr="0092199A">
              <w:rPr>
                <w:rFonts w:ascii="Arial" w:hAnsi="Arial" w:cs="Arial"/>
                <w:i/>
                <w:sz w:val="20"/>
                <w:szCs w:val="20"/>
              </w:rPr>
              <w:lastRenderedPageBreak/>
              <w:t>color blanco que porta un logotipo naranja de un águila y el texto “MOVIMIENTO. CIUDADANO”. Se le ve levantando la mano derecha en puño.</w:t>
            </w:r>
          </w:p>
        </w:tc>
      </w:tr>
      <w:tr w:rsidR="00077B60" w:rsidRPr="0042402C" w14:paraId="287AEA2E" w14:textId="77777777" w:rsidTr="00AA1050">
        <w:tc>
          <w:tcPr>
            <w:tcW w:w="2235" w:type="dxa"/>
            <w:vAlign w:val="center"/>
          </w:tcPr>
          <w:p w14:paraId="0AB3CC99" w14:textId="29361630" w:rsidR="00077B60" w:rsidRPr="0092199A" w:rsidRDefault="00DF322D" w:rsidP="00291698">
            <w:pPr>
              <w:pStyle w:val="NormalWeb"/>
              <w:spacing w:before="0" w:beforeAutospacing="0" w:after="0" w:afterAutospacing="0" w:line="276" w:lineRule="auto"/>
              <w:jc w:val="both"/>
              <w:rPr>
                <w:rFonts w:ascii="Arial" w:hAnsi="Arial" w:cs="Arial"/>
                <w:sz w:val="20"/>
                <w:szCs w:val="20"/>
              </w:rPr>
            </w:pPr>
            <w:hyperlink r:id="rId26" w:history="1">
              <w:r w:rsidR="00AA1050" w:rsidRPr="0092199A">
                <w:rPr>
                  <w:rStyle w:val="Hipervnculo"/>
                  <w:rFonts w:ascii="Arial" w:hAnsi="Arial" w:cs="Arial"/>
                  <w:sz w:val="20"/>
                  <w:szCs w:val="20"/>
                </w:rPr>
                <w:t>https://scontent.fgdl9-1.fna.fbcdn.net/v/t1.6435-9/252640338_6317389441635846_7494236722665399154_n.jpg?_nc_cat=107&amp;ccb=1-5&amp;_nc_sid=730e14&amp;_nc_eui2=AeGzJH8llcKbfrk_sh3n0tT5lW4nRhQFrumVbidGFAWu6TSkKFUwevWvzVQEERyBZLE&amp;_nc_ohc=3CioaNEtIk0AX-_iyZq&amp;_nc_ht=scontent.fgdl9-1.fna&amp;oh=1ffa53fe2d7c865aa5b81e4026b6e5ab&amp;oe=61B1BFA0</w:t>
              </w:r>
            </w:hyperlink>
            <w:r w:rsidR="00AA1050" w:rsidRPr="0092199A">
              <w:rPr>
                <w:rFonts w:ascii="Arial" w:hAnsi="Arial" w:cs="Arial"/>
                <w:sz w:val="20"/>
                <w:szCs w:val="20"/>
              </w:rPr>
              <w:t xml:space="preserve"> </w:t>
            </w:r>
          </w:p>
        </w:tc>
        <w:tc>
          <w:tcPr>
            <w:tcW w:w="6910" w:type="dxa"/>
            <w:vAlign w:val="center"/>
          </w:tcPr>
          <w:p w14:paraId="358EAB59" w14:textId="102F4FE8" w:rsidR="00AA1050" w:rsidRPr="0092199A" w:rsidRDefault="00AA1050" w:rsidP="00AA1050">
            <w:pPr>
              <w:pStyle w:val="NormalWeb"/>
              <w:spacing w:before="0" w:beforeAutospacing="0" w:after="0" w:afterAutospacing="0" w:line="276" w:lineRule="auto"/>
              <w:jc w:val="center"/>
              <w:rPr>
                <w:rFonts w:ascii="Arial" w:hAnsi="Arial" w:cs="Arial"/>
                <w:i/>
                <w:sz w:val="20"/>
                <w:szCs w:val="20"/>
              </w:rPr>
            </w:pPr>
            <w:r w:rsidRPr="0092199A">
              <w:rPr>
                <w:rFonts w:ascii="Arial" w:hAnsi="Arial" w:cs="Arial"/>
                <w:noProof/>
                <w:lang w:val="es-MX" w:eastAsia="es-MX"/>
              </w:rPr>
              <w:drawing>
                <wp:inline distT="0" distB="0" distL="0" distR="0" wp14:anchorId="02192285" wp14:editId="1BA04BEE">
                  <wp:extent cx="2436838" cy="139065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8696"/>
                          <a:stretch/>
                        </pic:blipFill>
                        <pic:spPr bwMode="auto">
                          <a:xfrm>
                            <a:off x="0" y="0"/>
                            <a:ext cx="2452887" cy="1399809"/>
                          </a:xfrm>
                          <a:prstGeom prst="rect">
                            <a:avLst/>
                          </a:prstGeom>
                          <a:ln>
                            <a:noFill/>
                          </a:ln>
                          <a:extLst>
                            <a:ext uri="{53640926-AAD7-44D8-BBD7-CCE9431645EC}">
                              <a14:shadowObscured xmlns:a14="http://schemas.microsoft.com/office/drawing/2010/main"/>
                            </a:ext>
                          </a:extLst>
                        </pic:spPr>
                      </pic:pic>
                    </a:graphicData>
                  </a:graphic>
                </wp:inline>
              </w:drawing>
            </w:r>
          </w:p>
          <w:p w14:paraId="1D0373B7" w14:textId="6C2A8073" w:rsidR="00077B60" w:rsidRPr="0092199A" w:rsidRDefault="00AA1050" w:rsidP="00AA1050">
            <w:pPr>
              <w:pStyle w:val="NormalWeb"/>
              <w:spacing w:before="0" w:beforeAutospacing="0" w:after="0" w:afterAutospacing="0"/>
              <w:jc w:val="both"/>
              <w:rPr>
                <w:rFonts w:ascii="Arial" w:hAnsi="Arial" w:cs="Arial"/>
                <w:i/>
                <w:sz w:val="20"/>
                <w:szCs w:val="20"/>
              </w:rPr>
            </w:pPr>
            <w:r w:rsidRPr="0092199A">
              <w:rPr>
                <w:rFonts w:ascii="Arial" w:hAnsi="Arial" w:cs="Arial"/>
                <w:i/>
                <w:sz w:val="20"/>
                <w:szCs w:val="20"/>
              </w:rPr>
              <w:t xml:space="preserve">Al ingresar al hipervínculo, observo que se trata de una página en blanco, donde únicamente se aprecia en la esquina superior derecha el texto “URL </w:t>
            </w:r>
            <w:proofErr w:type="spellStart"/>
            <w:r w:rsidRPr="0092199A">
              <w:rPr>
                <w:rFonts w:ascii="Arial" w:hAnsi="Arial" w:cs="Arial"/>
                <w:i/>
                <w:sz w:val="20"/>
                <w:szCs w:val="20"/>
              </w:rPr>
              <w:t>signature</w:t>
            </w:r>
            <w:proofErr w:type="spellEnd"/>
            <w:r w:rsidRPr="0092199A">
              <w:rPr>
                <w:rFonts w:ascii="Arial" w:hAnsi="Arial" w:cs="Arial"/>
                <w:i/>
                <w:sz w:val="20"/>
                <w:szCs w:val="20"/>
              </w:rPr>
              <w:t xml:space="preserve"> </w:t>
            </w:r>
            <w:proofErr w:type="spellStart"/>
            <w:r w:rsidRPr="0092199A">
              <w:rPr>
                <w:rFonts w:ascii="Arial" w:hAnsi="Arial" w:cs="Arial"/>
                <w:i/>
                <w:sz w:val="20"/>
                <w:szCs w:val="20"/>
              </w:rPr>
              <w:t>expired</w:t>
            </w:r>
            <w:proofErr w:type="spellEnd"/>
            <w:r w:rsidRPr="0092199A">
              <w:rPr>
                <w:rFonts w:ascii="Arial" w:hAnsi="Arial" w:cs="Arial"/>
                <w:i/>
                <w:sz w:val="20"/>
                <w:szCs w:val="20"/>
              </w:rPr>
              <w:t>”, por lo que certifico que el contenido de la dirección electrónica ya no se encuentra disponible.</w:t>
            </w:r>
          </w:p>
        </w:tc>
      </w:tr>
      <w:tr w:rsidR="00077B60" w:rsidRPr="0042402C" w14:paraId="7175CEAA" w14:textId="77777777" w:rsidTr="00AA1050">
        <w:tc>
          <w:tcPr>
            <w:tcW w:w="2235" w:type="dxa"/>
            <w:vAlign w:val="center"/>
          </w:tcPr>
          <w:p w14:paraId="0E76B11E" w14:textId="606CB3DC" w:rsidR="00077B60" w:rsidRPr="0092199A" w:rsidRDefault="00DF322D" w:rsidP="00077B60">
            <w:pPr>
              <w:pStyle w:val="NormalWeb"/>
              <w:spacing w:before="0" w:beforeAutospacing="0" w:after="0" w:afterAutospacing="0" w:line="276" w:lineRule="auto"/>
              <w:jc w:val="both"/>
              <w:rPr>
                <w:rFonts w:ascii="Arial" w:hAnsi="Arial" w:cs="Arial"/>
                <w:sz w:val="20"/>
                <w:szCs w:val="20"/>
              </w:rPr>
            </w:pPr>
            <w:hyperlink r:id="rId28" w:history="1">
              <w:r w:rsidR="000B4F19" w:rsidRPr="0092199A">
                <w:rPr>
                  <w:rStyle w:val="Hipervnculo"/>
                  <w:rFonts w:ascii="Arial" w:hAnsi="Arial" w:cs="Arial"/>
                  <w:sz w:val="20"/>
                  <w:szCs w:val="20"/>
                </w:rPr>
                <w:t>https://www.facebook.com/amayacitlalli/photos</w:t>
              </w:r>
            </w:hyperlink>
            <w:r w:rsidR="000B4F19" w:rsidRPr="0092199A">
              <w:rPr>
                <w:rFonts w:ascii="Arial" w:hAnsi="Arial" w:cs="Arial"/>
                <w:sz w:val="20"/>
                <w:szCs w:val="20"/>
              </w:rPr>
              <w:t xml:space="preserve"> </w:t>
            </w:r>
          </w:p>
        </w:tc>
        <w:tc>
          <w:tcPr>
            <w:tcW w:w="6910" w:type="dxa"/>
          </w:tcPr>
          <w:p w14:paraId="3DDD5591" w14:textId="0729F6B1" w:rsidR="000B4F19" w:rsidRDefault="000B4F19" w:rsidP="000B4F19">
            <w:pPr>
              <w:pStyle w:val="NormalWeb"/>
              <w:spacing w:before="0" w:beforeAutospacing="0" w:after="0" w:afterAutospacing="0" w:line="276" w:lineRule="auto"/>
              <w:jc w:val="center"/>
              <w:rPr>
                <w:rFonts w:ascii="Trebuchet MS" w:hAnsi="Trebuchet MS"/>
                <w:i/>
                <w:noProof/>
                <w:color w:val="000000"/>
                <w:sz w:val="20"/>
                <w:szCs w:val="20"/>
                <w:bdr w:val="none" w:sz="0" w:space="0" w:color="auto" w:frame="1"/>
                <w:lang w:val="es-MX" w:eastAsia="es-MX"/>
              </w:rPr>
            </w:pPr>
            <w:r>
              <w:rPr>
                <w:noProof/>
                <w:lang w:val="es-MX" w:eastAsia="es-MX"/>
              </w:rPr>
              <w:drawing>
                <wp:inline distT="0" distB="0" distL="0" distR="0" wp14:anchorId="6FE997A0" wp14:editId="4ED6A960">
                  <wp:extent cx="1962041" cy="963071"/>
                  <wp:effectExtent l="0" t="0" r="63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5978"/>
                          <a:stretch/>
                        </pic:blipFill>
                        <pic:spPr bwMode="auto">
                          <a:xfrm>
                            <a:off x="0" y="0"/>
                            <a:ext cx="1964615" cy="964334"/>
                          </a:xfrm>
                          <a:prstGeom prst="rect">
                            <a:avLst/>
                          </a:prstGeom>
                          <a:ln>
                            <a:noFill/>
                          </a:ln>
                          <a:extLst>
                            <a:ext uri="{53640926-AAD7-44D8-BBD7-CCE9431645EC}">
                              <a14:shadowObscured xmlns:a14="http://schemas.microsoft.com/office/drawing/2010/main"/>
                            </a:ext>
                          </a:extLst>
                        </pic:spPr>
                      </pic:pic>
                    </a:graphicData>
                  </a:graphic>
                </wp:inline>
              </w:drawing>
            </w:r>
          </w:p>
          <w:p w14:paraId="35F03DAC" w14:textId="77777777" w:rsidR="000B4F19" w:rsidRDefault="000B4F19" w:rsidP="00291698">
            <w:pPr>
              <w:pStyle w:val="NormalWeb"/>
              <w:spacing w:before="0" w:beforeAutospacing="0" w:after="0" w:afterAutospacing="0" w:line="276" w:lineRule="auto"/>
              <w:jc w:val="both"/>
              <w:rPr>
                <w:rFonts w:ascii="Trebuchet MS" w:hAnsi="Trebuchet MS"/>
                <w:i/>
                <w:noProof/>
                <w:color w:val="000000"/>
                <w:sz w:val="20"/>
                <w:szCs w:val="20"/>
                <w:bdr w:val="none" w:sz="0" w:space="0" w:color="auto" w:frame="1"/>
                <w:lang w:val="es-MX" w:eastAsia="es-MX"/>
              </w:rPr>
            </w:pPr>
          </w:p>
          <w:p w14:paraId="5C7ABEFB" w14:textId="77748384" w:rsidR="000B4F19" w:rsidRDefault="000B4F19" w:rsidP="000B4F19">
            <w:pPr>
              <w:pStyle w:val="NormalWeb"/>
              <w:spacing w:before="0" w:beforeAutospacing="0" w:after="0" w:afterAutospacing="0" w:line="276" w:lineRule="auto"/>
              <w:jc w:val="center"/>
              <w:rPr>
                <w:rFonts w:ascii="Trebuchet MS" w:hAnsi="Trebuchet MS"/>
                <w:i/>
                <w:noProof/>
                <w:color w:val="000000"/>
                <w:sz w:val="20"/>
                <w:szCs w:val="20"/>
                <w:bdr w:val="none" w:sz="0" w:space="0" w:color="auto" w:frame="1"/>
                <w:lang w:val="es-MX" w:eastAsia="es-MX"/>
              </w:rPr>
            </w:pPr>
            <w:r>
              <w:rPr>
                <w:noProof/>
                <w:lang w:val="es-MX" w:eastAsia="es-MX"/>
              </w:rPr>
              <w:drawing>
                <wp:inline distT="0" distB="0" distL="0" distR="0" wp14:anchorId="4BE64621" wp14:editId="5F42A0CE">
                  <wp:extent cx="1941428" cy="900194"/>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5978"/>
                          <a:stretch/>
                        </pic:blipFill>
                        <pic:spPr bwMode="auto">
                          <a:xfrm>
                            <a:off x="0" y="0"/>
                            <a:ext cx="1941458" cy="900208"/>
                          </a:xfrm>
                          <a:prstGeom prst="rect">
                            <a:avLst/>
                          </a:prstGeom>
                          <a:ln>
                            <a:noFill/>
                          </a:ln>
                          <a:extLst>
                            <a:ext uri="{53640926-AAD7-44D8-BBD7-CCE9431645EC}">
                              <a14:shadowObscured xmlns:a14="http://schemas.microsoft.com/office/drawing/2010/main"/>
                            </a:ext>
                          </a:extLst>
                        </pic:spPr>
                      </pic:pic>
                    </a:graphicData>
                  </a:graphic>
                </wp:inline>
              </w:drawing>
            </w:r>
          </w:p>
          <w:p w14:paraId="0DBB9CAA" w14:textId="2BB4458F" w:rsidR="00077B60" w:rsidRPr="0092199A" w:rsidRDefault="000B4F19" w:rsidP="00291698">
            <w:pPr>
              <w:pStyle w:val="NormalWeb"/>
              <w:spacing w:before="0" w:beforeAutospacing="0" w:after="0" w:afterAutospacing="0" w:line="276" w:lineRule="auto"/>
              <w:jc w:val="both"/>
              <w:rPr>
                <w:rFonts w:ascii="Arial" w:hAnsi="Arial" w:cs="Arial"/>
                <w:i/>
                <w:noProof/>
                <w:color w:val="000000"/>
                <w:sz w:val="20"/>
                <w:szCs w:val="20"/>
                <w:bdr w:val="none" w:sz="0" w:space="0" w:color="auto" w:frame="1"/>
                <w:lang w:val="es-MX" w:eastAsia="es-MX"/>
              </w:rPr>
            </w:pPr>
            <w:r w:rsidRPr="0092199A">
              <w:rPr>
                <w:rFonts w:ascii="Arial" w:hAnsi="Arial" w:cs="Arial"/>
                <w:i/>
                <w:noProof/>
                <w:color w:val="000000"/>
                <w:sz w:val="20"/>
                <w:szCs w:val="20"/>
                <w:bdr w:val="none" w:sz="0" w:space="0" w:color="auto" w:frame="1"/>
                <w:lang w:val="es-MX" w:eastAsia="es-MX"/>
              </w:rPr>
              <w:t xml:space="preserve">Perfil de nombre “Citlalli Amaya”, cuya fotografía distintiva corresponde a una mujer de tez morena clara, joven, cabello negro, ondulado y largo, viste blusa azul. Cuenta con “21 mil seguidores”  y “18 seguidos”. Se trata de un apartado de nombre “Fotos”, con las categorías “Fotos de Citlalli Amaya”, “Fotos etiquetadas” y “Álbumes”. Ahora bien aprecio que corresponde a cuatro columnas de fotografías, eventos y personas diversas, sin que en el acuerdo de cuenta se me haya ordenado analizar una en específico. Por lo </w:t>
            </w:r>
            <w:r w:rsidRPr="0092199A">
              <w:rPr>
                <w:rFonts w:ascii="Arial" w:hAnsi="Arial" w:cs="Arial"/>
                <w:i/>
                <w:noProof/>
                <w:color w:val="000000"/>
                <w:sz w:val="20"/>
                <w:szCs w:val="20"/>
                <w:bdr w:val="none" w:sz="0" w:space="0" w:color="auto" w:frame="1"/>
                <w:lang w:val="es-MX" w:eastAsia="es-MX"/>
              </w:rPr>
              <w:lastRenderedPageBreak/>
              <w:t>que procedo a deslizarme en la página correspondiente, identificando que continúan las fotografías sin que localice el final de la página.</w:t>
            </w:r>
          </w:p>
        </w:tc>
      </w:tr>
    </w:tbl>
    <w:p w14:paraId="20AA561A" w14:textId="77777777" w:rsidR="00EC0DA2" w:rsidRPr="0092199A" w:rsidRDefault="00EC0DA2" w:rsidP="002C7094">
      <w:pPr>
        <w:pBdr>
          <w:top w:val="nil"/>
          <w:left w:val="nil"/>
          <w:bottom w:val="nil"/>
          <w:right w:val="nil"/>
          <w:between w:val="nil"/>
        </w:pBdr>
        <w:spacing w:after="0"/>
        <w:jc w:val="both"/>
        <w:rPr>
          <w:rFonts w:ascii="Arial" w:eastAsia="Trebuchet MS" w:hAnsi="Arial" w:cs="Arial"/>
          <w:sz w:val="23"/>
          <w:szCs w:val="23"/>
        </w:rPr>
      </w:pPr>
    </w:p>
    <w:p w14:paraId="2EF19CE0" w14:textId="32C94BD2" w:rsidR="00D200EA" w:rsidRPr="0092199A" w:rsidRDefault="00D200EA" w:rsidP="005F310B">
      <w:pPr>
        <w:tabs>
          <w:tab w:val="left" w:pos="8931"/>
        </w:tabs>
        <w:spacing w:after="0"/>
        <w:jc w:val="both"/>
        <w:rPr>
          <w:rFonts w:ascii="Arial" w:eastAsia="Times New Roman" w:hAnsi="Arial" w:cs="Arial"/>
          <w:sz w:val="23"/>
          <w:szCs w:val="23"/>
          <w:lang w:val="es-ES"/>
        </w:rPr>
      </w:pPr>
      <w:r w:rsidRPr="0092199A">
        <w:rPr>
          <w:rFonts w:ascii="Arial" w:eastAsia="Times New Roman" w:hAnsi="Arial" w:cs="Arial"/>
          <w:sz w:val="23"/>
          <w:szCs w:val="23"/>
          <w:lang w:val="es-ES"/>
        </w:rPr>
        <w:t xml:space="preserve">Respecto a la última de las probanzas, consistente en la información solicitada en vía de transparencia se admitió </w:t>
      </w:r>
      <w:r w:rsidR="003D008E" w:rsidRPr="0092199A">
        <w:rPr>
          <w:rFonts w:ascii="Arial" w:eastAsia="Times New Roman" w:hAnsi="Arial" w:cs="Arial"/>
          <w:sz w:val="23"/>
          <w:szCs w:val="23"/>
          <w:lang w:val="es-ES"/>
        </w:rPr>
        <w:t xml:space="preserve">con el carácter de documental privada respecto a los documentos que acompaño a su ocurso, </w:t>
      </w:r>
      <w:r w:rsidR="00A82755" w:rsidRPr="0092199A">
        <w:rPr>
          <w:rFonts w:ascii="Arial" w:eastAsia="Times New Roman" w:hAnsi="Arial" w:cs="Arial"/>
          <w:sz w:val="23"/>
          <w:szCs w:val="23"/>
          <w:lang w:val="es-ES"/>
        </w:rPr>
        <w:t xml:space="preserve">esto es escrito de solicitud dirigido a la Unidad de Transparencia de San Pedro Tlaquepaque, así como una impresión electrónica del folio de solicitud. </w:t>
      </w:r>
    </w:p>
    <w:p w14:paraId="061C0550" w14:textId="77777777" w:rsidR="00D200EA" w:rsidRPr="0092199A" w:rsidRDefault="00D200EA" w:rsidP="005F310B">
      <w:pPr>
        <w:tabs>
          <w:tab w:val="left" w:pos="8931"/>
        </w:tabs>
        <w:spacing w:after="0"/>
        <w:jc w:val="both"/>
        <w:rPr>
          <w:rFonts w:ascii="Arial" w:eastAsia="Times New Roman" w:hAnsi="Arial" w:cs="Arial"/>
          <w:sz w:val="23"/>
          <w:szCs w:val="23"/>
          <w:lang w:val="es-ES"/>
        </w:rPr>
      </w:pPr>
    </w:p>
    <w:p w14:paraId="71AF9B85" w14:textId="63AD183E" w:rsidR="005A5D06" w:rsidRPr="0092199A" w:rsidRDefault="00A82755" w:rsidP="00A82755">
      <w:pPr>
        <w:tabs>
          <w:tab w:val="left" w:pos="8931"/>
        </w:tabs>
        <w:spacing w:after="0"/>
        <w:jc w:val="both"/>
        <w:rPr>
          <w:rFonts w:ascii="Arial" w:eastAsia="Times New Roman" w:hAnsi="Arial" w:cs="Arial"/>
          <w:sz w:val="23"/>
          <w:szCs w:val="23"/>
          <w:lang w:val="es-ES"/>
        </w:rPr>
      </w:pPr>
      <w:r w:rsidRPr="0092199A">
        <w:rPr>
          <w:rFonts w:ascii="Arial" w:eastAsia="Times New Roman" w:hAnsi="Arial" w:cs="Arial"/>
          <w:sz w:val="23"/>
          <w:szCs w:val="23"/>
          <w:lang w:val="es-ES"/>
        </w:rPr>
        <w:t xml:space="preserve">Por otra parte, en lo referente a </w:t>
      </w:r>
      <w:r w:rsidR="005F310B" w:rsidRPr="0092199A">
        <w:rPr>
          <w:rFonts w:ascii="Arial" w:eastAsia="Times New Roman" w:hAnsi="Arial" w:cs="Arial"/>
          <w:sz w:val="23"/>
          <w:szCs w:val="23"/>
          <w:lang w:val="es-ES"/>
        </w:rPr>
        <w:t xml:space="preserve">las pruebas ofrecidas por los </w:t>
      </w:r>
      <w:r w:rsidR="005F310B" w:rsidRPr="0092199A">
        <w:rPr>
          <w:rFonts w:ascii="Arial" w:eastAsia="Times New Roman" w:hAnsi="Arial" w:cs="Arial"/>
          <w:b/>
          <w:sz w:val="23"/>
          <w:szCs w:val="23"/>
          <w:lang w:val="es-ES"/>
        </w:rPr>
        <w:t>denunciados</w:t>
      </w:r>
      <w:r w:rsidR="005F310B" w:rsidRPr="0092199A">
        <w:rPr>
          <w:rFonts w:ascii="Arial" w:eastAsia="Times New Roman" w:hAnsi="Arial" w:cs="Arial"/>
          <w:sz w:val="23"/>
          <w:szCs w:val="23"/>
          <w:lang w:val="es-ES"/>
        </w:rPr>
        <w:t xml:space="preserve">, se advierte que al momento de dar contestación a la denuncia, aportaron de manera coincidente los mismos elementos </w:t>
      </w:r>
      <w:proofErr w:type="spellStart"/>
      <w:r w:rsidR="005F310B" w:rsidRPr="0092199A">
        <w:rPr>
          <w:rFonts w:ascii="Arial" w:eastAsia="Times New Roman" w:hAnsi="Arial" w:cs="Arial"/>
          <w:sz w:val="23"/>
          <w:szCs w:val="23"/>
          <w:lang w:val="es-ES"/>
        </w:rPr>
        <w:t>convictivos</w:t>
      </w:r>
      <w:proofErr w:type="spellEnd"/>
      <w:r w:rsidR="005F310B" w:rsidRPr="0092199A">
        <w:rPr>
          <w:rFonts w:ascii="Arial" w:eastAsia="Times New Roman" w:hAnsi="Arial" w:cs="Arial"/>
          <w:sz w:val="23"/>
          <w:szCs w:val="23"/>
          <w:lang w:val="es-ES"/>
        </w:rPr>
        <w:t xml:space="preserve">, de los cuales se admitieron las documentales públicas identificadas con los números </w:t>
      </w:r>
      <w:r w:rsidR="005F310B" w:rsidRPr="0092199A">
        <w:rPr>
          <w:rFonts w:ascii="Arial" w:eastAsia="Times New Roman" w:hAnsi="Arial" w:cs="Arial"/>
          <w:b/>
          <w:sz w:val="23"/>
          <w:szCs w:val="23"/>
          <w:lang w:val="es-ES"/>
        </w:rPr>
        <w:t>1</w:t>
      </w:r>
      <w:r w:rsidR="005F310B" w:rsidRPr="0092199A">
        <w:rPr>
          <w:rFonts w:ascii="Arial" w:eastAsia="Times New Roman" w:hAnsi="Arial" w:cs="Arial"/>
          <w:sz w:val="23"/>
          <w:szCs w:val="23"/>
          <w:lang w:val="es-ES"/>
        </w:rPr>
        <w:t>,</w:t>
      </w:r>
      <w:r w:rsidR="005F310B" w:rsidRPr="0092199A">
        <w:rPr>
          <w:rFonts w:ascii="Arial" w:eastAsia="Times New Roman" w:hAnsi="Arial" w:cs="Arial"/>
          <w:b/>
          <w:sz w:val="23"/>
          <w:szCs w:val="23"/>
          <w:lang w:val="es-ES"/>
        </w:rPr>
        <w:t xml:space="preserve"> 2, </w:t>
      </w:r>
      <w:r w:rsidR="005F310B" w:rsidRPr="0092199A">
        <w:rPr>
          <w:rFonts w:ascii="Arial" w:eastAsia="Times New Roman" w:hAnsi="Arial" w:cs="Arial"/>
          <w:sz w:val="23"/>
          <w:szCs w:val="23"/>
          <w:lang w:val="es-ES"/>
        </w:rPr>
        <w:t>y</w:t>
      </w:r>
      <w:r w:rsidR="005F310B" w:rsidRPr="0092199A">
        <w:rPr>
          <w:rFonts w:ascii="Arial" w:eastAsia="Times New Roman" w:hAnsi="Arial" w:cs="Arial"/>
          <w:b/>
          <w:sz w:val="23"/>
          <w:szCs w:val="23"/>
          <w:lang w:val="es-ES"/>
        </w:rPr>
        <w:t xml:space="preserve"> 3</w:t>
      </w:r>
      <w:r w:rsidR="005F310B" w:rsidRPr="0092199A">
        <w:rPr>
          <w:rFonts w:ascii="Arial" w:eastAsia="Times New Roman" w:hAnsi="Arial" w:cs="Arial"/>
          <w:sz w:val="23"/>
          <w:szCs w:val="23"/>
          <w:lang w:val="es-ES"/>
        </w:rPr>
        <w:t>,</w:t>
      </w:r>
      <w:r w:rsidR="005F310B" w:rsidRPr="0092199A">
        <w:rPr>
          <w:rFonts w:ascii="Arial" w:eastAsia="Times New Roman" w:hAnsi="Arial" w:cs="Arial"/>
          <w:b/>
          <w:sz w:val="23"/>
          <w:szCs w:val="23"/>
          <w:lang w:val="es-ES"/>
        </w:rPr>
        <w:t xml:space="preserve"> </w:t>
      </w:r>
      <w:r w:rsidR="00FC7A3E" w:rsidRPr="0092199A">
        <w:rPr>
          <w:rFonts w:ascii="Arial" w:eastAsia="Times New Roman" w:hAnsi="Arial" w:cs="Arial"/>
          <w:sz w:val="23"/>
          <w:szCs w:val="23"/>
          <w:lang w:val="es-ES"/>
        </w:rPr>
        <w:t xml:space="preserve">con fundamento en el artículo 462, párrafo 3, fracción I del </w:t>
      </w:r>
      <w:r w:rsidR="005A5D06" w:rsidRPr="0092199A">
        <w:rPr>
          <w:rFonts w:ascii="Arial" w:eastAsia="Times New Roman" w:hAnsi="Arial" w:cs="Arial"/>
          <w:sz w:val="23"/>
          <w:szCs w:val="23"/>
          <w:lang w:val="es-ES"/>
        </w:rPr>
        <w:t>Código</w:t>
      </w:r>
      <w:r w:rsidR="003165CC" w:rsidRPr="0092199A">
        <w:rPr>
          <w:rFonts w:ascii="Arial" w:eastAsia="Times New Roman" w:hAnsi="Arial" w:cs="Arial"/>
          <w:sz w:val="23"/>
          <w:szCs w:val="23"/>
          <w:lang w:val="es-ES"/>
        </w:rPr>
        <w:t xml:space="preserve"> Electoral local</w:t>
      </w:r>
      <w:r w:rsidR="00FC7A3E" w:rsidRPr="0092199A">
        <w:rPr>
          <w:rFonts w:ascii="Arial" w:eastAsia="Times New Roman" w:hAnsi="Arial" w:cs="Arial"/>
          <w:sz w:val="23"/>
          <w:szCs w:val="23"/>
          <w:lang w:val="es-ES"/>
        </w:rPr>
        <w:t xml:space="preserve"> </w:t>
      </w:r>
      <w:r w:rsidR="00D942A4" w:rsidRPr="0092199A">
        <w:rPr>
          <w:rFonts w:ascii="Arial" w:eastAsia="Times New Roman" w:hAnsi="Arial" w:cs="Arial"/>
          <w:sz w:val="23"/>
          <w:szCs w:val="23"/>
          <w:lang w:val="es-ES"/>
        </w:rPr>
        <w:t>y</w:t>
      </w:r>
      <w:r w:rsidR="00FF23B9" w:rsidRPr="0092199A">
        <w:rPr>
          <w:rFonts w:ascii="Arial" w:eastAsia="Times New Roman" w:hAnsi="Arial" w:cs="Arial"/>
          <w:sz w:val="23"/>
          <w:szCs w:val="23"/>
          <w:lang w:val="es-ES"/>
        </w:rPr>
        <w:t xml:space="preserve"> 11, párrafo 1, fracción 15 y 16 del Reglamento de Quejas y Denuncias del Instituto Electoral y de Participación Ciudadana del Estado de Jalisco y</w:t>
      </w:r>
      <w:r w:rsidR="00D942A4" w:rsidRPr="0092199A">
        <w:rPr>
          <w:rFonts w:ascii="Arial" w:eastAsia="Times New Roman" w:hAnsi="Arial" w:cs="Arial"/>
          <w:sz w:val="23"/>
          <w:szCs w:val="23"/>
          <w:lang w:val="es-ES"/>
        </w:rPr>
        <w:t xml:space="preserve"> se tuvieron por desahogadas por su propia y especial naturaleza. </w:t>
      </w:r>
    </w:p>
    <w:p w14:paraId="46456074" w14:textId="77777777" w:rsidR="00D942A4" w:rsidRPr="0092199A" w:rsidRDefault="00D942A4" w:rsidP="002C7094">
      <w:pPr>
        <w:tabs>
          <w:tab w:val="left" w:pos="8931"/>
        </w:tabs>
        <w:spacing w:after="0"/>
        <w:jc w:val="both"/>
        <w:rPr>
          <w:rFonts w:ascii="Arial" w:eastAsia="Times New Roman" w:hAnsi="Arial" w:cs="Arial"/>
          <w:sz w:val="23"/>
          <w:szCs w:val="23"/>
          <w:lang w:val="es-ES"/>
        </w:rPr>
      </w:pPr>
    </w:p>
    <w:p w14:paraId="7650DD77" w14:textId="3A348802" w:rsidR="00D942A4" w:rsidRPr="0092199A" w:rsidRDefault="00D942A4" w:rsidP="002C7094">
      <w:pPr>
        <w:tabs>
          <w:tab w:val="left" w:pos="8931"/>
        </w:tabs>
        <w:spacing w:after="0"/>
        <w:jc w:val="both"/>
        <w:rPr>
          <w:rFonts w:ascii="Arial" w:eastAsia="Times New Roman" w:hAnsi="Arial" w:cs="Arial"/>
          <w:sz w:val="23"/>
          <w:szCs w:val="23"/>
          <w:lang w:val="es-ES"/>
        </w:rPr>
      </w:pPr>
      <w:r w:rsidRPr="0092199A">
        <w:rPr>
          <w:rFonts w:ascii="Arial" w:eastAsia="Times New Roman" w:hAnsi="Arial" w:cs="Arial"/>
          <w:sz w:val="23"/>
          <w:szCs w:val="23"/>
          <w:lang w:val="es-ES"/>
        </w:rPr>
        <w:t xml:space="preserve">Asimismo, se admitieron la </w:t>
      </w:r>
      <w:proofErr w:type="spellStart"/>
      <w:r w:rsidRPr="0092199A">
        <w:rPr>
          <w:rFonts w:ascii="Arial" w:eastAsia="Times New Roman" w:hAnsi="Arial" w:cs="Arial"/>
          <w:sz w:val="23"/>
          <w:szCs w:val="23"/>
          <w:lang w:val="es-ES"/>
        </w:rPr>
        <w:t>presuncional</w:t>
      </w:r>
      <w:proofErr w:type="spellEnd"/>
      <w:r w:rsidRPr="0092199A">
        <w:rPr>
          <w:rFonts w:ascii="Arial" w:eastAsia="Times New Roman" w:hAnsi="Arial" w:cs="Arial"/>
          <w:sz w:val="23"/>
          <w:szCs w:val="23"/>
          <w:lang w:val="es-ES"/>
        </w:rPr>
        <w:t xml:space="preserve"> lega</w:t>
      </w:r>
      <w:r w:rsidR="00056981" w:rsidRPr="0092199A">
        <w:rPr>
          <w:rFonts w:ascii="Arial" w:eastAsia="Times New Roman" w:hAnsi="Arial" w:cs="Arial"/>
          <w:sz w:val="23"/>
          <w:szCs w:val="23"/>
          <w:lang w:val="es-ES"/>
        </w:rPr>
        <w:t>l</w:t>
      </w:r>
      <w:r w:rsidRPr="0092199A">
        <w:rPr>
          <w:rFonts w:ascii="Arial" w:eastAsia="Times New Roman" w:hAnsi="Arial" w:cs="Arial"/>
          <w:sz w:val="23"/>
          <w:szCs w:val="23"/>
          <w:lang w:val="es-ES"/>
        </w:rPr>
        <w:t xml:space="preserve"> y humana y la instrumental de actuaciones, identificadas con los números </w:t>
      </w:r>
      <w:r w:rsidR="005F310B" w:rsidRPr="0092199A">
        <w:rPr>
          <w:rFonts w:ascii="Arial" w:eastAsia="Times New Roman" w:hAnsi="Arial" w:cs="Arial"/>
          <w:b/>
          <w:sz w:val="23"/>
          <w:szCs w:val="23"/>
          <w:lang w:val="es-ES"/>
        </w:rPr>
        <w:t>4</w:t>
      </w:r>
      <w:r w:rsidRPr="0092199A">
        <w:rPr>
          <w:rFonts w:ascii="Arial" w:eastAsia="Times New Roman" w:hAnsi="Arial" w:cs="Arial"/>
          <w:sz w:val="23"/>
          <w:szCs w:val="23"/>
          <w:lang w:val="es-ES"/>
        </w:rPr>
        <w:t xml:space="preserve"> y </w:t>
      </w:r>
      <w:r w:rsidR="005F310B" w:rsidRPr="0092199A">
        <w:rPr>
          <w:rFonts w:ascii="Arial" w:eastAsia="Times New Roman" w:hAnsi="Arial" w:cs="Arial"/>
          <w:b/>
          <w:sz w:val="23"/>
          <w:szCs w:val="23"/>
          <w:lang w:val="es-ES"/>
        </w:rPr>
        <w:t>5</w:t>
      </w:r>
      <w:r w:rsidRPr="0092199A">
        <w:rPr>
          <w:rFonts w:ascii="Arial" w:eastAsia="Times New Roman" w:hAnsi="Arial" w:cs="Arial"/>
          <w:sz w:val="23"/>
          <w:szCs w:val="23"/>
          <w:lang w:val="es-ES"/>
        </w:rPr>
        <w:t xml:space="preserve"> respectivamente, de conformidad a lo previsto en </w:t>
      </w:r>
      <w:r w:rsidR="00FF23B9" w:rsidRPr="0092199A">
        <w:rPr>
          <w:rFonts w:ascii="Arial" w:eastAsia="Times New Roman" w:hAnsi="Arial" w:cs="Arial"/>
          <w:sz w:val="23"/>
          <w:szCs w:val="23"/>
          <w:lang w:val="es-ES"/>
        </w:rPr>
        <w:t xml:space="preserve">el </w:t>
      </w:r>
      <w:r w:rsidRPr="0092199A">
        <w:rPr>
          <w:rFonts w:ascii="Arial" w:eastAsia="Times New Roman" w:hAnsi="Arial" w:cs="Arial"/>
          <w:sz w:val="23"/>
          <w:szCs w:val="23"/>
          <w:lang w:val="es-ES"/>
        </w:rPr>
        <w:t>artículo</w:t>
      </w:r>
      <w:r w:rsidR="00FF23B9" w:rsidRPr="0092199A">
        <w:rPr>
          <w:rFonts w:ascii="Arial" w:eastAsia="Times New Roman" w:hAnsi="Arial" w:cs="Arial"/>
          <w:sz w:val="23"/>
          <w:szCs w:val="23"/>
          <w:lang w:val="es-ES"/>
        </w:rPr>
        <w:t xml:space="preserve"> 462, párrafo 3, fracciones V y VI del citado ordenamiento legal</w:t>
      </w:r>
      <w:r w:rsidR="00056981" w:rsidRPr="0092199A">
        <w:rPr>
          <w:rFonts w:ascii="Arial" w:eastAsia="Times New Roman" w:hAnsi="Arial" w:cs="Arial"/>
          <w:sz w:val="23"/>
          <w:szCs w:val="23"/>
          <w:lang w:val="es-ES"/>
        </w:rPr>
        <w:t xml:space="preserve"> y, </w:t>
      </w:r>
      <w:r w:rsidR="00FF23B9" w:rsidRPr="0092199A">
        <w:rPr>
          <w:rFonts w:ascii="Arial" w:eastAsia="Times New Roman" w:hAnsi="Arial" w:cs="Arial"/>
          <w:sz w:val="23"/>
          <w:szCs w:val="23"/>
          <w:lang w:val="es-ES"/>
        </w:rPr>
        <w:t>1</w:t>
      </w:r>
      <w:r w:rsidR="00056981" w:rsidRPr="0092199A">
        <w:rPr>
          <w:rFonts w:ascii="Arial" w:eastAsia="Times New Roman" w:hAnsi="Arial" w:cs="Arial"/>
          <w:sz w:val="23"/>
          <w:szCs w:val="23"/>
          <w:lang w:val="es-ES"/>
        </w:rPr>
        <w:t xml:space="preserve">5 y 16 </w:t>
      </w:r>
      <w:r w:rsidR="00FF23B9" w:rsidRPr="0092199A">
        <w:rPr>
          <w:rFonts w:ascii="Arial" w:eastAsia="Times New Roman" w:hAnsi="Arial" w:cs="Arial"/>
          <w:sz w:val="23"/>
          <w:szCs w:val="23"/>
          <w:lang w:val="es-ES"/>
        </w:rPr>
        <w:t xml:space="preserve">del Reglamento de Quejas y Denuncias del Instituto Electoral y de Participación Ciudadana del Estado de Jalisco, la segunda de </w:t>
      </w:r>
      <w:proofErr w:type="gramStart"/>
      <w:r w:rsidR="00FF23B9" w:rsidRPr="0092199A">
        <w:rPr>
          <w:rFonts w:ascii="Arial" w:eastAsia="Times New Roman" w:hAnsi="Arial" w:cs="Arial"/>
          <w:sz w:val="23"/>
          <w:szCs w:val="23"/>
          <w:lang w:val="es-ES"/>
        </w:rPr>
        <w:t>ellas,</w:t>
      </w:r>
      <w:proofErr w:type="gramEnd"/>
      <w:r w:rsidR="00FF23B9" w:rsidRPr="0092199A">
        <w:rPr>
          <w:rFonts w:ascii="Arial" w:eastAsia="Times New Roman" w:hAnsi="Arial" w:cs="Arial"/>
          <w:sz w:val="23"/>
          <w:szCs w:val="23"/>
          <w:lang w:val="es-ES"/>
        </w:rPr>
        <w:t xml:space="preserve"> se tuvo desahogada por su propia y especial naturaleza.</w:t>
      </w:r>
    </w:p>
    <w:p w14:paraId="110D8CA3" w14:textId="77777777" w:rsidR="00FF23B9" w:rsidRPr="0092199A" w:rsidRDefault="00FF23B9" w:rsidP="002C7094">
      <w:pPr>
        <w:tabs>
          <w:tab w:val="left" w:pos="8931"/>
        </w:tabs>
        <w:spacing w:after="0"/>
        <w:jc w:val="both"/>
        <w:rPr>
          <w:rFonts w:ascii="Arial" w:eastAsia="Times New Roman" w:hAnsi="Arial" w:cs="Arial"/>
          <w:sz w:val="23"/>
          <w:szCs w:val="23"/>
          <w:lang w:val="es-ES"/>
        </w:rPr>
      </w:pPr>
    </w:p>
    <w:p w14:paraId="5A358EE8" w14:textId="5897F5A8" w:rsidR="00365DF3" w:rsidRPr="0092199A" w:rsidRDefault="002707E2" w:rsidP="002C7094">
      <w:pPr>
        <w:pStyle w:val="NormalWeb"/>
        <w:spacing w:before="0" w:beforeAutospacing="0" w:after="0" w:afterAutospacing="0" w:line="276" w:lineRule="auto"/>
        <w:jc w:val="both"/>
        <w:rPr>
          <w:rFonts w:ascii="Arial" w:hAnsi="Arial" w:cs="Arial"/>
          <w:sz w:val="23"/>
          <w:szCs w:val="23"/>
          <w:lang w:val="es-ES_tradnl"/>
        </w:rPr>
      </w:pPr>
      <w:r w:rsidRPr="0092199A">
        <w:rPr>
          <w:rFonts w:ascii="Arial" w:hAnsi="Arial" w:cs="Arial"/>
          <w:sz w:val="23"/>
          <w:szCs w:val="23"/>
          <w:lang w:val="es-ES_tradnl"/>
        </w:rPr>
        <w:t xml:space="preserve">A </w:t>
      </w:r>
      <w:proofErr w:type="gramStart"/>
      <w:r w:rsidRPr="0092199A">
        <w:rPr>
          <w:rFonts w:ascii="Arial" w:hAnsi="Arial" w:cs="Arial"/>
          <w:sz w:val="23"/>
          <w:szCs w:val="23"/>
          <w:lang w:val="es-ES_tradnl"/>
        </w:rPr>
        <w:t>continuación</w:t>
      </w:r>
      <w:proofErr w:type="gramEnd"/>
      <w:r w:rsidRPr="0092199A">
        <w:rPr>
          <w:rFonts w:ascii="Arial" w:hAnsi="Arial" w:cs="Arial"/>
          <w:sz w:val="23"/>
          <w:szCs w:val="23"/>
          <w:lang w:val="es-ES_tradnl"/>
        </w:rPr>
        <w:t xml:space="preserve"> se describe el contenido de las documentales </w:t>
      </w:r>
      <w:r w:rsidR="00071BFC" w:rsidRPr="0092199A">
        <w:rPr>
          <w:rFonts w:ascii="Arial" w:hAnsi="Arial" w:cs="Arial"/>
          <w:b/>
          <w:sz w:val="23"/>
          <w:szCs w:val="23"/>
          <w:lang w:val="es-ES_tradnl"/>
        </w:rPr>
        <w:t>1</w:t>
      </w:r>
      <w:r w:rsidR="00027E14" w:rsidRPr="0092199A">
        <w:rPr>
          <w:rFonts w:ascii="Arial" w:hAnsi="Arial" w:cs="Arial"/>
          <w:sz w:val="23"/>
          <w:szCs w:val="23"/>
          <w:lang w:val="es-ES_tradnl"/>
        </w:rPr>
        <w:t>,</w:t>
      </w:r>
      <w:r w:rsidR="00027E14" w:rsidRPr="0092199A">
        <w:rPr>
          <w:rFonts w:ascii="Arial" w:hAnsi="Arial" w:cs="Arial"/>
          <w:b/>
          <w:sz w:val="23"/>
          <w:szCs w:val="23"/>
          <w:lang w:val="es-ES_tradnl"/>
        </w:rPr>
        <w:t xml:space="preserve"> </w:t>
      </w:r>
      <w:r w:rsidR="00071BFC" w:rsidRPr="0092199A">
        <w:rPr>
          <w:rFonts w:ascii="Arial" w:hAnsi="Arial" w:cs="Arial"/>
          <w:b/>
          <w:sz w:val="23"/>
          <w:szCs w:val="23"/>
          <w:lang w:val="es-ES_tradnl"/>
        </w:rPr>
        <w:t>2</w:t>
      </w:r>
      <w:r w:rsidR="00027E14" w:rsidRPr="0092199A">
        <w:rPr>
          <w:rFonts w:ascii="Arial" w:hAnsi="Arial" w:cs="Arial"/>
          <w:b/>
          <w:sz w:val="23"/>
          <w:szCs w:val="23"/>
          <w:lang w:val="es-ES_tradnl"/>
        </w:rPr>
        <w:t xml:space="preserve"> </w:t>
      </w:r>
      <w:r w:rsidR="00027E14" w:rsidRPr="0092199A">
        <w:rPr>
          <w:rFonts w:ascii="Arial" w:hAnsi="Arial" w:cs="Arial"/>
          <w:sz w:val="23"/>
          <w:szCs w:val="23"/>
          <w:lang w:val="es-ES_tradnl"/>
        </w:rPr>
        <w:t>y</w:t>
      </w:r>
      <w:r w:rsidR="00027E14" w:rsidRPr="0092199A">
        <w:rPr>
          <w:rFonts w:ascii="Arial" w:hAnsi="Arial" w:cs="Arial"/>
          <w:b/>
          <w:sz w:val="23"/>
          <w:szCs w:val="23"/>
          <w:lang w:val="es-ES_tradnl"/>
        </w:rPr>
        <w:t xml:space="preserve"> </w:t>
      </w:r>
      <w:r w:rsidR="00071BFC" w:rsidRPr="0092199A">
        <w:rPr>
          <w:rFonts w:ascii="Arial" w:hAnsi="Arial" w:cs="Arial"/>
          <w:b/>
          <w:sz w:val="23"/>
          <w:szCs w:val="23"/>
          <w:lang w:val="es-ES_tradnl"/>
        </w:rPr>
        <w:t>3</w:t>
      </w:r>
      <w:r w:rsidR="00027E14" w:rsidRPr="0092199A">
        <w:rPr>
          <w:rFonts w:ascii="Arial" w:hAnsi="Arial" w:cs="Arial"/>
          <w:b/>
          <w:sz w:val="23"/>
          <w:szCs w:val="23"/>
          <w:lang w:val="es-ES_tradnl"/>
        </w:rPr>
        <w:t xml:space="preserve"> </w:t>
      </w:r>
      <w:r w:rsidRPr="0092199A">
        <w:rPr>
          <w:rFonts w:ascii="Arial" w:hAnsi="Arial" w:cs="Arial"/>
          <w:sz w:val="23"/>
          <w:szCs w:val="23"/>
          <w:lang w:val="es-ES_tradnl"/>
        </w:rPr>
        <w:t xml:space="preserve">ofrecidas y aportadas por el Ayuntamiento: </w:t>
      </w:r>
    </w:p>
    <w:p w14:paraId="58B80FF6" w14:textId="77777777" w:rsidR="00071BFC" w:rsidRPr="0092199A" w:rsidRDefault="00071BFC" w:rsidP="002C7094">
      <w:pPr>
        <w:pStyle w:val="NormalWeb"/>
        <w:spacing w:before="0" w:beforeAutospacing="0" w:after="0" w:afterAutospacing="0" w:line="276" w:lineRule="auto"/>
        <w:jc w:val="both"/>
        <w:rPr>
          <w:rFonts w:ascii="Arial" w:hAnsi="Arial" w:cs="Arial"/>
          <w:sz w:val="23"/>
          <w:szCs w:val="23"/>
          <w:lang w:val="es-ES_tradnl"/>
        </w:rPr>
      </w:pPr>
    </w:p>
    <w:tbl>
      <w:tblPr>
        <w:tblStyle w:val="Tablaconcuadrcula"/>
        <w:tblW w:w="0" w:type="auto"/>
        <w:tblLook w:val="04A0" w:firstRow="1" w:lastRow="0" w:firstColumn="1" w:lastColumn="0" w:noHBand="0" w:noVBand="1"/>
      </w:tblPr>
      <w:tblGrid>
        <w:gridCol w:w="4412"/>
        <w:gridCol w:w="4416"/>
      </w:tblGrid>
      <w:tr w:rsidR="00071BFC" w:rsidRPr="0092199A" w14:paraId="280D7CD5" w14:textId="77777777" w:rsidTr="00071BFC">
        <w:tc>
          <w:tcPr>
            <w:tcW w:w="9069" w:type="dxa"/>
            <w:gridSpan w:val="2"/>
            <w:shd w:val="clear" w:color="auto" w:fill="BFBFBF" w:themeFill="background1" w:themeFillShade="BF"/>
          </w:tcPr>
          <w:p w14:paraId="128233E4" w14:textId="59815307" w:rsidR="00071BFC" w:rsidRPr="0092199A" w:rsidRDefault="00071BFC" w:rsidP="00071BFC">
            <w:pPr>
              <w:pStyle w:val="NormalWeb"/>
              <w:spacing w:before="0" w:beforeAutospacing="0" w:after="0" w:afterAutospacing="0" w:line="276" w:lineRule="auto"/>
              <w:jc w:val="center"/>
              <w:rPr>
                <w:rFonts w:ascii="Arial" w:hAnsi="Arial" w:cs="Arial"/>
                <w:b/>
                <w:sz w:val="20"/>
                <w:szCs w:val="20"/>
                <w:lang w:val="es-ES_tradnl"/>
              </w:rPr>
            </w:pPr>
            <w:r w:rsidRPr="0092199A">
              <w:rPr>
                <w:rFonts w:ascii="Arial" w:hAnsi="Arial" w:cs="Arial"/>
                <w:b/>
                <w:sz w:val="20"/>
                <w:szCs w:val="20"/>
                <w:lang w:val="es-ES_tradnl"/>
              </w:rPr>
              <w:t>Relación de pruebas documentales públicas aportadas por los denunciados</w:t>
            </w:r>
          </w:p>
        </w:tc>
      </w:tr>
      <w:tr w:rsidR="00071BFC" w:rsidRPr="0092199A" w14:paraId="487985CB" w14:textId="77777777" w:rsidTr="006B2FC2">
        <w:tc>
          <w:tcPr>
            <w:tcW w:w="4534" w:type="dxa"/>
            <w:shd w:val="clear" w:color="auto" w:fill="BFBFBF" w:themeFill="background1" w:themeFillShade="BF"/>
          </w:tcPr>
          <w:p w14:paraId="287ACA67" w14:textId="6CCB63FF" w:rsidR="00071BFC" w:rsidRPr="0092199A" w:rsidRDefault="006B2FC2" w:rsidP="006B2FC2">
            <w:pPr>
              <w:pStyle w:val="NormalWeb"/>
              <w:spacing w:before="0" w:beforeAutospacing="0" w:after="0" w:afterAutospacing="0" w:line="276" w:lineRule="auto"/>
              <w:jc w:val="center"/>
              <w:rPr>
                <w:rFonts w:ascii="Arial" w:hAnsi="Arial" w:cs="Arial"/>
                <w:b/>
                <w:sz w:val="20"/>
                <w:szCs w:val="20"/>
                <w:lang w:val="es-ES_tradnl"/>
              </w:rPr>
            </w:pPr>
            <w:r w:rsidRPr="0092199A">
              <w:rPr>
                <w:rFonts w:ascii="Arial" w:hAnsi="Arial" w:cs="Arial"/>
                <w:b/>
                <w:sz w:val="20"/>
                <w:szCs w:val="20"/>
                <w:lang w:val="es-ES_tradnl"/>
              </w:rPr>
              <w:t xml:space="preserve">Prueba </w:t>
            </w:r>
          </w:p>
        </w:tc>
        <w:tc>
          <w:tcPr>
            <w:tcW w:w="4535" w:type="dxa"/>
            <w:shd w:val="clear" w:color="auto" w:fill="BFBFBF" w:themeFill="background1" w:themeFillShade="BF"/>
          </w:tcPr>
          <w:p w14:paraId="09B38ECA" w14:textId="0312B6CA" w:rsidR="00071BFC" w:rsidRPr="0092199A" w:rsidRDefault="006B2FC2" w:rsidP="006B2FC2">
            <w:pPr>
              <w:pStyle w:val="NormalWeb"/>
              <w:spacing w:before="0" w:beforeAutospacing="0" w:after="0" w:afterAutospacing="0" w:line="276" w:lineRule="auto"/>
              <w:jc w:val="center"/>
              <w:rPr>
                <w:rFonts w:ascii="Arial" w:hAnsi="Arial" w:cs="Arial"/>
                <w:b/>
                <w:sz w:val="20"/>
                <w:szCs w:val="20"/>
                <w:lang w:val="es-ES_tradnl"/>
              </w:rPr>
            </w:pPr>
            <w:r w:rsidRPr="0092199A">
              <w:rPr>
                <w:rFonts w:ascii="Arial" w:hAnsi="Arial" w:cs="Arial"/>
                <w:b/>
                <w:sz w:val="20"/>
                <w:szCs w:val="20"/>
                <w:lang w:val="es-ES_tradnl"/>
              </w:rPr>
              <w:t>Contenido</w:t>
            </w:r>
          </w:p>
        </w:tc>
      </w:tr>
      <w:tr w:rsidR="00071BFC" w:rsidRPr="0092199A" w14:paraId="386AFD5D" w14:textId="77777777" w:rsidTr="006B2FC2">
        <w:tc>
          <w:tcPr>
            <w:tcW w:w="4534" w:type="dxa"/>
            <w:vAlign w:val="center"/>
          </w:tcPr>
          <w:p w14:paraId="790E8F3D" w14:textId="77C3051E" w:rsidR="00071BFC" w:rsidRPr="0092199A" w:rsidRDefault="006B2FC2" w:rsidP="006B2FC2">
            <w:pPr>
              <w:pStyle w:val="NormalWeb"/>
              <w:spacing w:before="0" w:beforeAutospacing="0" w:after="0" w:afterAutospacing="0" w:line="276" w:lineRule="auto"/>
              <w:jc w:val="center"/>
              <w:rPr>
                <w:rFonts w:ascii="Arial" w:hAnsi="Arial" w:cs="Arial"/>
                <w:sz w:val="20"/>
                <w:szCs w:val="20"/>
                <w:lang w:val="es-ES_tradnl"/>
              </w:rPr>
            </w:pPr>
            <w:r w:rsidRPr="0092199A">
              <w:rPr>
                <w:rFonts w:ascii="Arial" w:hAnsi="Arial" w:cs="Arial"/>
                <w:b/>
                <w:sz w:val="20"/>
                <w:szCs w:val="20"/>
                <w:lang w:val="es-ES_tradnl"/>
              </w:rPr>
              <w:t>1.- DOCUMENTAL PÚBLICA</w:t>
            </w:r>
          </w:p>
        </w:tc>
        <w:tc>
          <w:tcPr>
            <w:tcW w:w="4535" w:type="dxa"/>
          </w:tcPr>
          <w:p w14:paraId="3E9A16D7" w14:textId="776280EA" w:rsidR="00071BFC" w:rsidRPr="0092199A" w:rsidRDefault="006B2FC2" w:rsidP="006B2FC2">
            <w:pPr>
              <w:pStyle w:val="NormalWeb"/>
              <w:spacing w:before="0" w:beforeAutospacing="0" w:after="0" w:afterAutospacing="0" w:line="276" w:lineRule="auto"/>
              <w:jc w:val="both"/>
              <w:rPr>
                <w:rFonts w:ascii="Arial" w:hAnsi="Arial" w:cs="Arial"/>
                <w:sz w:val="20"/>
                <w:szCs w:val="20"/>
                <w:lang w:val="es-ES_tradnl"/>
              </w:rPr>
            </w:pPr>
            <w:r w:rsidRPr="0092199A">
              <w:rPr>
                <w:rFonts w:ascii="Arial" w:hAnsi="Arial" w:cs="Arial"/>
                <w:i/>
                <w:sz w:val="20"/>
                <w:szCs w:val="20"/>
              </w:rPr>
              <w:t xml:space="preserve">Consistente en la copia certificada de la constancia de mayoría de votos de fecha 26 de noviembre de 2021, otorgada a la planilla registrada por el Partido Movimiento Ciudadano, dentro del proceso electoral de San Pedro Tlaquepaque, Jalisco, de la que se desprende que el ciudadano José Luis Salazar Martínez fue acreditado como Síndico de dicho municipio. </w:t>
            </w:r>
          </w:p>
        </w:tc>
      </w:tr>
      <w:tr w:rsidR="00071BFC" w:rsidRPr="0092199A" w14:paraId="5F41E91D" w14:textId="77777777" w:rsidTr="0035069E">
        <w:tc>
          <w:tcPr>
            <w:tcW w:w="4534" w:type="dxa"/>
            <w:vAlign w:val="center"/>
          </w:tcPr>
          <w:p w14:paraId="7B86A8A8" w14:textId="4CA30496" w:rsidR="00071BFC" w:rsidRPr="0092199A" w:rsidRDefault="0035069E" w:rsidP="0035069E">
            <w:pPr>
              <w:pStyle w:val="NormalWeb"/>
              <w:spacing w:before="0" w:beforeAutospacing="0" w:after="0" w:afterAutospacing="0" w:line="276" w:lineRule="auto"/>
              <w:jc w:val="center"/>
              <w:rPr>
                <w:rFonts w:ascii="Arial" w:hAnsi="Arial" w:cs="Arial"/>
                <w:sz w:val="20"/>
                <w:szCs w:val="20"/>
                <w:lang w:val="es-ES_tradnl"/>
              </w:rPr>
            </w:pPr>
            <w:r w:rsidRPr="0092199A">
              <w:rPr>
                <w:rFonts w:ascii="Arial" w:hAnsi="Arial" w:cs="Arial"/>
                <w:b/>
                <w:i/>
                <w:sz w:val="20"/>
                <w:szCs w:val="20"/>
              </w:rPr>
              <w:lastRenderedPageBreak/>
              <w:t xml:space="preserve">2.- DOCUMENTAL </w:t>
            </w:r>
            <w:proofErr w:type="gramStart"/>
            <w:r w:rsidRPr="0092199A">
              <w:rPr>
                <w:rFonts w:ascii="Arial" w:hAnsi="Arial" w:cs="Arial"/>
                <w:b/>
                <w:i/>
                <w:sz w:val="20"/>
                <w:szCs w:val="20"/>
              </w:rPr>
              <w:t>PÚBLICA.-</w:t>
            </w:r>
            <w:proofErr w:type="gramEnd"/>
            <w:r w:rsidRPr="0092199A">
              <w:rPr>
                <w:rFonts w:ascii="Arial" w:hAnsi="Arial" w:cs="Arial"/>
                <w:b/>
                <w:i/>
                <w:sz w:val="20"/>
                <w:szCs w:val="20"/>
              </w:rPr>
              <w:t xml:space="preserve"> </w:t>
            </w:r>
            <w:r w:rsidRPr="0092199A">
              <w:rPr>
                <w:rFonts w:ascii="Arial" w:hAnsi="Arial" w:cs="Arial"/>
                <w:i/>
                <w:sz w:val="20"/>
                <w:szCs w:val="20"/>
              </w:rPr>
              <w:t>Consistente en el oficio 0101/2022, suscrito por la Dirección de patrimonio municipal de San Pedro Tlaquepaque</w:t>
            </w:r>
          </w:p>
        </w:tc>
        <w:tc>
          <w:tcPr>
            <w:tcW w:w="4535" w:type="dxa"/>
          </w:tcPr>
          <w:p w14:paraId="7E86389D" w14:textId="77777777" w:rsidR="00071BFC" w:rsidRPr="0092199A" w:rsidRDefault="0035069E" w:rsidP="002C7094">
            <w:pPr>
              <w:pStyle w:val="NormalWeb"/>
              <w:spacing w:before="0" w:beforeAutospacing="0" w:after="0" w:afterAutospacing="0" w:line="276" w:lineRule="auto"/>
              <w:jc w:val="both"/>
              <w:rPr>
                <w:rFonts w:ascii="Arial" w:hAnsi="Arial" w:cs="Arial"/>
                <w:i/>
                <w:sz w:val="20"/>
                <w:szCs w:val="20"/>
                <w:lang w:val="es-ES_tradnl"/>
              </w:rPr>
            </w:pPr>
            <w:r w:rsidRPr="0092199A">
              <w:rPr>
                <w:rFonts w:ascii="Arial" w:hAnsi="Arial" w:cs="Arial"/>
                <w:i/>
                <w:sz w:val="20"/>
                <w:szCs w:val="20"/>
                <w:lang w:val="es-ES_tradnl"/>
              </w:rPr>
              <w:t>Se hace constar que se trata del documento denominado “RESGUARDO DE UNIDAD” emitido por el Área de Vehículos de la Dirección de Patrimonio Municipal, folio número 626.</w:t>
            </w:r>
          </w:p>
          <w:p w14:paraId="30023E33" w14:textId="77777777" w:rsidR="0035069E" w:rsidRPr="0092199A" w:rsidRDefault="0035069E" w:rsidP="0035069E">
            <w:pPr>
              <w:pStyle w:val="NormalWeb"/>
              <w:spacing w:before="0" w:beforeAutospacing="0" w:after="0" w:afterAutospacing="0" w:line="276" w:lineRule="auto"/>
              <w:jc w:val="both"/>
              <w:rPr>
                <w:rFonts w:ascii="Arial" w:hAnsi="Arial" w:cs="Arial"/>
                <w:i/>
                <w:sz w:val="20"/>
                <w:szCs w:val="20"/>
                <w:lang w:val="es-ES_tradnl"/>
              </w:rPr>
            </w:pPr>
            <w:r w:rsidRPr="0092199A">
              <w:rPr>
                <w:rFonts w:ascii="Arial" w:hAnsi="Arial" w:cs="Arial"/>
                <w:i/>
                <w:sz w:val="20"/>
                <w:szCs w:val="20"/>
                <w:lang w:val="es-ES_tradnl"/>
              </w:rPr>
              <w:t xml:space="preserve">Del cual se desprende que se asignó a la dependencia Dirección de Inspección y Vigilancia el vehículo con número económico 690, marca Ford, modelo 2017, Placas JV60784, Sub-Marca Ranger XL, Tipo Pick Up. </w:t>
            </w:r>
          </w:p>
          <w:p w14:paraId="780126FE" w14:textId="4BA6981C" w:rsidR="0035069E" w:rsidRPr="0092199A" w:rsidRDefault="0035069E" w:rsidP="0035069E">
            <w:pPr>
              <w:pStyle w:val="NormalWeb"/>
              <w:spacing w:before="0" w:beforeAutospacing="0" w:after="0" w:afterAutospacing="0" w:line="276" w:lineRule="auto"/>
              <w:jc w:val="both"/>
              <w:rPr>
                <w:rFonts w:ascii="Arial" w:hAnsi="Arial" w:cs="Arial"/>
                <w:sz w:val="20"/>
                <w:szCs w:val="20"/>
                <w:lang w:val="es-ES_tradnl"/>
              </w:rPr>
            </w:pPr>
            <w:r w:rsidRPr="0092199A">
              <w:rPr>
                <w:rFonts w:ascii="Arial" w:hAnsi="Arial" w:cs="Arial"/>
                <w:i/>
                <w:sz w:val="20"/>
                <w:szCs w:val="20"/>
                <w:lang w:val="es-ES_tradnl"/>
              </w:rPr>
              <w:t>Vehículo asignado al servidor público Miguel González Delgado, en su carácter de Inspector. Documento con fecha 21 de abril de 2021.</w:t>
            </w:r>
            <w:r w:rsidRPr="0092199A">
              <w:rPr>
                <w:rFonts w:ascii="Arial" w:hAnsi="Arial" w:cs="Arial"/>
                <w:sz w:val="20"/>
                <w:szCs w:val="20"/>
                <w:lang w:val="es-ES_tradnl"/>
              </w:rPr>
              <w:t xml:space="preserve"> </w:t>
            </w:r>
          </w:p>
        </w:tc>
      </w:tr>
      <w:tr w:rsidR="006B2FC2" w:rsidRPr="0092199A" w14:paraId="22311BBE" w14:textId="77777777" w:rsidTr="00071BFC">
        <w:tc>
          <w:tcPr>
            <w:tcW w:w="4534" w:type="dxa"/>
          </w:tcPr>
          <w:p w14:paraId="728EDFF4" w14:textId="680C89B1" w:rsidR="006B2FC2" w:rsidRPr="0092199A" w:rsidRDefault="00CE7822" w:rsidP="00CE7822">
            <w:pPr>
              <w:pStyle w:val="NormalWeb"/>
              <w:spacing w:before="0" w:beforeAutospacing="0" w:after="0" w:afterAutospacing="0" w:line="276" w:lineRule="auto"/>
              <w:jc w:val="center"/>
              <w:rPr>
                <w:rFonts w:ascii="Arial" w:hAnsi="Arial" w:cs="Arial"/>
                <w:sz w:val="20"/>
                <w:szCs w:val="20"/>
                <w:lang w:val="es-ES_tradnl"/>
              </w:rPr>
            </w:pPr>
            <w:r w:rsidRPr="0092199A">
              <w:rPr>
                <w:rFonts w:ascii="Arial" w:eastAsia="Calibri" w:hAnsi="Arial" w:cs="Arial"/>
                <w:b/>
                <w:i/>
                <w:sz w:val="20"/>
                <w:szCs w:val="20"/>
                <w:lang w:val="es-MX" w:eastAsia="en-US"/>
              </w:rPr>
              <w:t xml:space="preserve">3.- DOCUMENTAL </w:t>
            </w:r>
            <w:proofErr w:type="gramStart"/>
            <w:r w:rsidRPr="0092199A">
              <w:rPr>
                <w:rFonts w:ascii="Arial" w:eastAsia="Calibri" w:hAnsi="Arial" w:cs="Arial"/>
                <w:b/>
                <w:i/>
                <w:sz w:val="20"/>
                <w:szCs w:val="20"/>
                <w:lang w:val="es-MX" w:eastAsia="en-US"/>
              </w:rPr>
              <w:t>PRIVADA.-</w:t>
            </w:r>
            <w:proofErr w:type="gramEnd"/>
            <w:r w:rsidRPr="0092199A">
              <w:rPr>
                <w:rFonts w:ascii="Arial" w:eastAsia="Calibri" w:hAnsi="Arial" w:cs="Arial"/>
                <w:b/>
                <w:i/>
                <w:sz w:val="20"/>
                <w:szCs w:val="20"/>
                <w:lang w:val="es-MX" w:eastAsia="en-US"/>
              </w:rPr>
              <w:t xml:space="preserve"> </w:t>
            </w:r>
            <w:r w:rsidRPr="0092199A">
              <w:rPr>
                <w:rFonts w:ascii="Arial" w:eastAsia="Calibri" w:hAnsi="Arial" w:cs="Arial"/>
                <w:i/>
                <w:sz w:val="20"/>
                <w:szCs w:val="20"/>
                <w:lang w:val="es-MX" w:eastAsia="en-US"/>
              </w:rPr>
              <w:t>Consistente en el formato de reporte de trabajo de inspectores correspondiente a la unidad con número económico 690 y que se encuentra bajo resguardo de la oficina de inspección a reglamentos del municipio de San Pedro Tlaquepaque</w:t>
            </w:r>
          </w:p>
        </w:tc>
        <w:tc>
          <w:tcPr>
            <w:tcW w:w="4535" w:type="dxa"/>
          </w:tcPr>
          <w:p w14:paraId="6E327EA3" w14:textId="7AB68FE3" w:rsidR="006B2FC2" w:rsidRPr="0092199A" w:rsidRDefault="00156101" w:rsidP="002C7094">
            <w:pPr>
              <w:pStyle w:val="NormalWeb"/>
              <w:spacing w:before="0" w:beforeAutospacing="0" w:after="0" w:afterAutospacing="0" w:line="276" w:lineRule="auto"/>
              <w:jc w:val="both"/>
              <w:rPr>
                <w:rFonts w:ascii="Arial" w:hAnsi="Arial" w:cs="Arial"/>
                <w:i/>
                <w:sz w:val="20"/>
                <w:szCs w:val="20"/>
                <w:lang w:val="es-ES_tradnl"/>
              </w:rPr>
            </w:pPr>
            <w:r w:rsidRPr="0092199A">
              <w:rPr>
                <w:rFonts w:ascii="Arial" w:hAnsi="Arial" w:cs="Arial"/>
                <w:i/>
                <w:sz w:val="20"/>
                <w:szCs w:val="20"/>
                <w:lang w:val="es-ES_tradnl"/>
              </w:rPr>
              <w:t xml:space="preserve">Reporte de trabajo correspondiente a los días seis y siete de noviembre de dos mil veintiuno, relativos a la unidad identificada con el número 690, del turno completo, del que se desprende una tabla con nueve columnas, con la siguiente información: “Domicilio”, “Giro”, “Queja”, “Solicitud” “Acta circunstanciada”, dos columnas ilegibles y la última “Observación”. </w:t>
            </w:r>
          </w:p>
        </w:tc>
      </w:tr>
    </w:tbl>
    <w:p w14:paraId="763086E3" w14:textId="77777777" w:rsidR="002707E2" w:rsidRPr="0092199A" w:rsidRDefault="002707E2" w:rsidP="002C7094">
      <w:pPr>
        <w:spacing w:after="0"/>
        <w:jc w:val="both"/>
        <w:rPr>
          <w:rFonts w:ascii="Arial" w:hAnsi="Arial" w:cs="Arial"/>
          <w:b/>
          <w:sz w:val="23"/>
          <w:szCs w:val="23"/>
          <w:lang w:val="es-ES_tradnl"/>
        </w:rPr>
      </w:pPr>
    </w:p>
    <w:p w14:paraId="70BEFDD5" w14:textId="114F9137" w:rsidR="00602DB5" w:rsidRPr="0092199A" w:rsidRDefault="004E2492" w:rsidP="002C7094">
      <w:pPr>
        <w:spacing w:after="0"/>
        <w:jc w:val="both"/>
        <w:rPr>
          <w:rFonts w:ascii="Arial" w:hAnsi="Arial" w:cs="Arial"/>
          <w:b/>
          <w:sz w:val="23"/>
          <w:szCs w:val="23"/>
          <w:lang w:val="es-ES_tradnl"/>
        </w:rPr>
      </w:pPr>
      <w:r w:rsidRPr="0092199A">
        <w:rPr>
          <w:rFonts w:ascii="Arial" w:hAnsi="Arial" w:cs="Arial"/>
          <w:b/>
          <w:sz w:val="23"/>
          <w:szCs w:val="23"/>
          <w:lang w:val="es-ES_tradnl"/>
        </w:rPr>
        <w:t>Valoraci</w:t>
      </w:r>
      <w:r w:rsidR="00C67E0D" w:rsidRPr="0092199A">
        <w:rPr>
          <w:rFonts w:ascii="Arial" w:hAnsi="Arial" w:cs="Arial"/>
          <w:b/>
          <w:sz w:val="23"/>
          <w:szCs w:val="23"/>
          <w:lang w:val="es-ES_tradnl"/>
        </w:rPr>
        <w:t>ón de los medios probatorios</w:t>
      </w:r>
      <w:r w:rsidR="003425A5" w:rsidRPr="0092199A">
        <w:rPr>
          <w:rFonts w:ascii="Arial" w:hAnsi="Arial" w:cs="Arial"/>
          <w:b/>
          <w:sz w:val="23"/>
          <w:szCs w:val="23"/>
          <w:lang w:val="es-ES_tradnl"/>
        </w:rPr>
        <w:t xml:space="preserve">. </w:t>
      </w:r>
    </w:p>
    <w:p w14:paraId="3482A6D9" w14:textId="187CB44E" w:rsidR="00EC6CFC" w:rsidRPr="0092199A" w:rsidRDefault="00EC6CFC" w:rsidP="002C7094">
      <w:pPr>
        <w:spacing w:after="0"/>
        <w:jc w:val="both"/>
        <w:rPr>
          <w:rFonts w:ascii="Arial" w:hAnsi="Arial" w:cs="Arial"/>
          <w:b/>
          <w:sz w:val="23"/>
          <w:szCs w:val="23"/>
          <w:lang w:val="es-ES_tradnl"/>
        </w:rPr>
      </w:pPr>
    </w:p>
    <w:p w14:paraId="13FB0265" w14:textId="14D3F5CC" w:rsidR="00902745" w:rsidRPr="0092199A" w:rsidRDefault="00902745" w:rsidP="00EC6CFC">
      <w:pPr>
        <w:pStyle w:val="NormalWeb"/>
        <w:spacing w:before="0" w:beforeAutospacing="0" w:after="0" w:afterAutospacing="0" w:line="276" w:lineRule="auto"/>
        <w:jc w:val="both"/>
        <w:rPr>
          <w:rFonts w:ascii="Arial" w:hAnsi="Arial" w:cs="Arial"/>
          <w:sz w:val="23"/>
          <w:szCs w:val="23"/>
          <w:lang w:val="es-ES_tradnl"/>
        </w:rPr>
      </w:pPr>
      <w:r w:rsidRPr="0092199A">
        <w:rPr>
          <w:rFonts w:ascii="Arial" w:hAnsi="Arial" w:cs="Arial"/>
          <w:sz w:val="23"/>
          <w:szCs w:val="23"/>
          <w:lang w:val="es-ES_tradnl"/>
        </w:rPr>
        <w:t xml:space="preserve">Por lo que se refiere a las pruebas documentales públicas admitidas al denunciante, respecto a la verificación de existencia y contenido de los hipervínculos referidos en la denuncia, así como la relativa al vídeo e imágenes contenidas en el dispositivo </w:t>
      </w:r>
      <w:r w:rsidRPr="0092199A">
        <w:rPr>
          <w:rFonts w:ascii="Arial" w:hAnsi="Arial" w:cs="Arial"/>
          <w:i/>
          <w:sz w:val="23"/>
          <w:szCs w:val="23"/>
          <w:lang w:val="es-ES_tradnl"/>
        </w:rPr>
        <w:t>USB</w:t>
      </w:r>
      <w:r w:rsidRPr="0092199A">
        <w:rPr>
          <w:rFonts w:ascii="Arial" w:hAnsi="Arial" w:cs="Arial"/>
          <w:sz w:val="23"/>
          <w:szCs w:val="23"/>
          <w:lang w:val="es-ES_tradnl"/>
        </w:rPr>
        <w:t xml:space="preserve"> aportado, las cuales obran a través de las actas circunstanciadas IEPC-IE/669/2021 e IEPC-OE-15/2022, atendiendo a su naturaleza las mismas poseen valor probatorio pleno en cuanto a la forma; ello al ser elaboradas por un servidor público en el ejercicio de sus funciones. Sin embargo, en lo que se refiere a su contenido, se les otorga valor probatorio indiciario, toda vez que debe ser valorada conforme a lo dispuesto por e</w:t>
      </w:r>
      <w:r w:rsidR="00BD2382" w:rsidRPr="0092199A">
        <w:rPr>
          <w:rFonts w:ascii="Arial" w:hAnsi="Arial" w:cs="Arial"/>
          <w:sz w:val="23"/>
          <w:szCs w:val="23"/>
          <w:lang w:val="es-ES_tradnl"/>
        </w:rPr>
        <w:t>l artículo 463, párrafo 3, del c</w:t>
      </w:r>
      <w:r w:rsidRPr="0092199A">
        <w:rPr>
          <w:rFonts w:ascii="Arial" w:hAnsi="Arial" w:cs="Arial"/>
          <w:sz w:val="23"/>
          <w:szCs w:val="23"/>
          <w:lang w:val="es-ES_tradnl"/>
        </w:rPr>
        <w:t xml:space="preserve">ódigo de la materia. </w:t>
      </w:r>
    </w:p>
    <w:p w14:paraId="5A6E423F" w14:textId="77777777" w:rsidR="00902745" w:rsidRPr="0092199A" w:rsidRDefault="00902745" w:rsidP="00EC6CFC">
      <w:pPr>
        <w:pStyle w:val="NormalWeb"/>
        <w:spacing w:before="0" w:beforeAutospacing="0" w:after="0" w:afterAutospacing="0" w:line="276" w:lineRule="auto"/>
        <w:jc w:val="both"/>
        <w:rPr>
          <w:rFonts w:ascii="Arial" w:hAnsi="Arial" w:cs="Arial"/>
          <w:sz w:val="23"/>
          <w:szCs w:val="23"/>
          <w:lang w:val="es-ES_tradnl"/>
        </w:rPr>
      </w:pPr>
    </w:p>
    <w:p w14:paraId="52F06385" w14:textId="780645A0" w:rsidR="00902745" w:rsidRPr="0092199A" w:rsidRDefault="00902745" w:rsidP="00EC6CFC">
      <w:pPr>
        <w:pStyle w:val="NormalWeb"/>
        <w:spacing w:before="0" w:beforeAutospacing="0" w:after="0" w:afterAutospacing="0" w:line="276" w:lineRule="auto"/>
        <w:jc w:val="both"/>
        <w:rPr>
          <w:rFonts w:ascii="Arial" w:hAnsi="Arial" w:cs="Arial"/>
          <w:sz w:val="23"/>
          <w:szCs w:val="23"/>
          <w:lang w:val="es-ES_tradnl"/>
        </w:rPr>
      </w:pPr>
      <w:r w:rsidRPr="0092199A">
        <w:rPr>
          <w:rFonts w:ascii="Arial" w:hAnsi="Arial" w:cs="Arial"/>
          <w:sz w:val="23"/>
          <w:szCs w:val="23"/>
          <w:lang w:val="es-ES_tradnl"/>
        </w:rPr>
        <w:t>Mientras que, respecto a la prueba técnica</w:t>
      </w:r>
      <w:r w:rsidR="00293F52" w:rsidRPr="0092199A">
        <w:rPr>
          <w:rFonts w:ascii="Arial" w:hAnsi="Arial" w:cs="Arial"/>
          <w:sz w:val="23"/>
          <w:szCs w:val="23"/>
          <w:lang w:val="es-ES_tradnl"/>
        </w:rPr>
        <w:t>,</w:t>
      </w:r>
      <w:r w:rsidRPr="0092199A">
        <w:rPr>
          <w:rFonts w:ascii="Arial" w:hAnsi="Arial" w:cs="Arial"/>
          <w:sz w:val="23"/>
          <w:szCs w:val="23"/>
          <w:lang w:val="es-ES_tradnl"/>
        </w:rPr>
        <w:t xml:space="preserve"> ofrecida y aportada por el denunciante, relativa al registro gráfico de la camioneta objeto de la queja, consistente en cuatro im</w:t>
      </w:r>
      <w:r w:rsidR="00293F52" w:rsidRPr="0092199A">
        <w:rPr>
          <w:rFonts w:ascii="Arial" w:hAnsi="Arial" w:cs="Arial"/>
          <w:sz w:val="23"/>
          <w:szCs w:val="23"/>
          <w:lang w:val="es-ES_tradnl"/>
        </w:rPr>
        <w:t xml:space="preserve">ágenes, se les otorga valor indiciario de conformidad a lo dispuesto por el párrafo 3, del artículo 463, del código comicial. </w:t>
      </w:r>
    </w:p>
    <w:p w14:paraId="685B9D5D" w14:textId="77777777" w:rsidR="001811DE" w:rsidRPr="0092199A" w:rsidRDefault="001811DE" w:rsidP="002C7094">
      <w:pPr>
        <w:spacing w:after="0"/>
        <w:jc w:val="both"/>
        <w:rPr>
          <w:rFonts w:ascii="Arial" w:hAnsi="Arial" w:cs="Arial"/>
          <w:i/>
          <w:sz w:val="23"/>
          <w:szCs w:val="23"/>
          <w:highlight w:val="yellow"/>
          <w:lang w:val="es-ES_tradnl"/>
        </w:rPr>
      </w:pPr>
    </w:p>
    <w:p w14:paraId="6321AF60" w14:textId="7366E944" w:rsidR="00352F59" w:rsidRPr="0092199A" w:rsidRDefault="00223870" w:rsidP="00F47125">
      <w:pPr>
        <w:pBdr>
          <w:top w:val="nil"/>
          <w:left w:val="nil"/>
          <w:bottom w:val="nil"/>
          <w:right w:val="nil"/>
          <w:between w:val="nil"/>
        </w:pBdr>
        <w:spacing w:after="0"/>
        <w:ind w:right="-2"/>
        <w:jc w:val="both"/>
        <w:rPr>
          <w:rFonts w:ascii="Arial" w:hAnsi="Arial" w:cs="Arial"/>
          <w:sz w:val="23"/>
          <w:szCs w:val="23"/>
          <w:lang w:val="es-ES_tradnl"/>
        </w:rPr>
      </w:pPr>
      <w:r w:rsidRPr="0092199A">
        <w:rPr>
          <w:rFonts w:ascii="Arial" w:hAnsi="Arial" w:cs="Arial"/>
          <w:sz w:val="23"/>
          <w:szCs w:val="23"/>
        </w:rPr>
        <w:t xml:space="preserve">Por lo que ve a </w:t>
      </w:r>
      <w:r w:rsidR="001811DE" w:rsidRPr="0092199A">
        <w:rPr>
          <w:rFonts w:ascii="Arial" w:hAnsi="Arial" w:cs="Arial"/>
          <w:sz w:val="23"/>
          <w:szCs w:val="23"/>
        </w:rPr>
        <w:t>la prueba</w:t>
      </w:r>
      <w:r w:rsidR="00E043B6" w:rsidRPr="0092199A">
        <w:rPr>
          <w:rFonts w:ascii="Arial" w:hAnsi="Arial" w:cs="Arial"/>
          <w:sz w:val="23"/>
          <w:szCs w:val="23"/>
        </w:rPr>
        <w:t>s</w:t>
      </w:r>
      <w:r w:rsidR="001811DE" w:rsidRPr="0092199A">
        <w:rPr>
          <w:rFonts w:ascii="Arial" w:hAnsi="Arial" w:cs="Arial"/>
          <w:sz w:val="23"/>
          <w:szCs w:val="23"/>
        </w:rPr>
        <w:t xml:space="preserve"> </w:t>
      </w:r>
      <w:r w:rsidR="00E043B6" w:rsidRPr="0092199A">
        <w:rPr>
          <w:rFonts w:ascii="Arial" w:hAnsi="Arial" w:cs="Arial"/>
          <w:sz w:val="23"/>
          <w:szCs w:val="23"/>
        </w:rPr>
        <w:t xml:space="preserve">documentales públicas, </w:t>
      </w:r>
      <w:r w:rsidR="00352F59" w:rsidRPr="0092199A">
        <w:rPr>
          <w:rFonts w:ascii="Arial" w:hAnsi="Arial" w:cs="Arial"/>
          <w:sz w:val="23"/>
          <w:szCs w:val="23"/>
        </w:rPr>
        <w:t xml:space="preserve">ofrecidas </w:t>
      </w:r>
      <w:r w:rsidR="001B378D" w:rsidRPr="0092199A">
        <w:rPr>
          <w:rFonts w:ascii="Arial" w:hAnsi="Arial" w:cs="Arial"/>
          <w:sz w:val="23"/>
          <w:szCs w:val="23"/>
        </w:rPr>
        <w:t xml:space="preserve">y aportadas </w:t>
      </w:r>
      <w:r w:rsidR="00352F59" w:rsidRPr="0092199A">
        <w:rPr>
          <w:rFonts w:ascii="Arial" w:hAnsi="Arial" w:cs="Arial"/>
          <w:sz w:val="23"/>
          <w:szCs w:val="23"/>
        </w:rPr>
        <w:t xml:space="preserve">por </w:t>
      </w:r>
      <w:r w:rsidR="00906747" w:rsidRPr="0092199A">
        <w:rPr>
          <w:rFonts w:ascii="Arial" w:hAnsi="Arial" w:cs="Arial"/>
          <w:sz w:val="23"/>
          <w:szCs w:val="23"/>
        </w:rPr>
        <w:t xml:space="preserve">los </w:t>
      </w:r>
      <w:r w:rsidR="00352F59" w:rsidRPr="0092199A">
        <w:rPr>
          <w:rFonts w:ascii="Arial" w:hAnsi="Arial" w:cs="Arial"/>
          <w:sz w:val="23"/>
          <w:szCs w:val="23"/>
        </w:rPr>
        <w:t>denunciado</w:t>
      </w:r>
      <w:r w:rsidR="00906747" w:rsidRPr="0092199A">
        <w:rPr>
          <w:rFonts w:ascii="Arial" w:hAnsi="Arial" w:cs="Arial"/>
          <w:sz w:val="23"/>
          <w:szCs w:val="23"/>
        </w:rPr>
        <w:t>s</w:t>
      </w:r>
      <w:r w:rsidR="00352F59" w:rsidRPr="0092199A">
        <w:rPr>
          <w:rFonts w:ascii="Arial" w:hAnsi="Arial" w:cs="Arial"/>
          <w:sz w:val="23"/>
          <w:szCs w:val="23"/>
        </w:rPr>
        <w:t xml:space="preserve">, </w:t>
      </w:r>
      <w:r w:rsidR="00E043B6" w:rsidRPr="0092199A">
        <w:rPr>
          <w:rFonts w:ascii="Arial" w:hAnsi="Arial" w:cs="Arial"/>
          <w:sz w:val="23"/>
          <w:szCs w:val="23"/>
        </w:rPr>
        <w:t>consistente</w:t>
      </w:r>
      <w:r w:rsidR="001B378D" w:rsidRPr="0092199A">
        <w:rPr>
          <w:rFonts w:ascii="Arial" w:hAnsi="Arial" w:cs="Arial"/>
          <w:sz w:val="23"/>
          <w:szCs w:val="23"/>
        </w:rPr>
        <w:t xml:space="preserve">s </w:t>
      </w:r>
      <w:r w:rsidR="00E043B6" w:rsidRPr="0092199A">
        <w:rPr>
          <w:rFonts w:ascii="Arial" w:hAnsi="Arial" w:cs="Arial"/>
          <w:sz w:val="23"/>
          <w:szCs w:val="23"/>
        </w:rPr>
        <w:t xml:space="preserve">en </w:t>
      </w:r>
      <w:r w:rsidR="00A45A82" w:rsidRPr="0092199A">
        <w:rPr>
          <w:rFonts w:ascii="Arial" w:hAnsi="Arial" w:cs="Arial"/>
          <w:sz w:val="23"/>
          <w:szCs w:val="23"/>
        </w:rPr>
        <w:t xml:space="preserve">la copia certificada de </w:t>
      </w:r>
      <w:r w:rsidR="00A45A82" w:rsidRPr="0092199A">
        <w:rPr>
          <w:rFonts w:ascii="Arial" w:eastAsia="Trebuchet MS" w:hAnsi="Arial" w:cs="Arial"/>
          <w:sz w:val="23"/>
          <w:szCs w:val="23"/>
        </w:rPr>
        <w:t xml:space="preserve">la constancia de mayoría de votos </w:t>
      </w:r>
      <w:r w:rsidR="00EB7A37" w:rsidRPr="0092199A">
        <w:rPr>
          <w:rFonts w:ascii="Arial" w:eastAsia="Trebuchet MS" w:hAnsi="Arial" w:cs="Arial"/>
          <w:sz w:val="23"/>
          <w:szCs w:val="23"/>
        </w:rPr>
        <w:lastRenderedPageBreak/>
        <w:t xml:space="preserve">de </w:t>
      </w:r>
      <w:r w:rsidR="00A45A82" w:rsidRPr="0092199A">
        <w:rPr>
          <w:rFonts w:ascii="Arial" w:eastAsia="Trebuchet MS" w:hAnsi="Arial" w:cs="Arial"/>
          <w:sz w:val="23"/>
          <w:szCs w:val="23"/>
        </w:rPr>
        <w:t>veintiséis de noviembre de dos mil veintiuno, expedida en favor de la planilla del partido</w:t>
      </w:r>
      <w:r w:rsidR="001B378D" w:rsidRPr="0092199A">
        <w:rPr>
          <w:rFonts w:ascii="Arial" w:eastAsia="Trebuchet MS" w:hAnsi="Arial" w:cs="Arial"/>
          <w:sz w:val="23"/>
          <w:szCs w:val="23"/>
        </w:rPr>
        <w:t xml:space="preserve"> Movimiento Ciudadano, </w:t>
      </w:r>
      <w:r w:rsidR="003B136F" w:rsidRPr="0092199A">
        <w:rPr>
          <w:rFonts w:ascii="Arial" w:eastAsia="Trebuchet MS" w:hAnsi="Arial" w:cs="Arial"/>
          <w:sz w:val="23"/>
          <w:szCs w:val="23"/>
        </w:rPr>
        <w:t xml:space="preserve">así como, </w:t>
      </w:r>
      <w:r w:rsidR="006C3388" w:rsidRPr="0092199A">
        <w:rPr>
          <w:rFonts w:ascii="Arial" w:hAnsi="Arial" w:cs="Arial"/>
          <w:sz w:val="23"/>
          <w:szCs w:val="23"/>
        </w:rPr>
        <w:t xml:space="preserve">el oficio 0101/2022, suscrito por la Dirección de Patrimonio Municipal de San Pedro Tlaquepaque, </w:t>
      </w:r>
      <w:r w:rsidR="00352F59" w:rsidRPr="0092199A">
        <w:rPr>
          <w:rFonts w:ascii="Arial" w:hAnsi="Arial" w:cs="Arial"/>
          <w:sz w:val="23"/>
          <w:szCs w:val="23"/>
          <w:lang w:val="es-ES_tradnl"/>
        </w:rPr>
        <w:t xml:space="preserve">se les otorgan valor probatorio pleno de conformidad </w:t>
      </w:r>
      <w:r w:rsidR="00F47125" w:rsidRPr="0092199A">
        <w:rPr>
          <w:rFonts w:ascii="Arial" w:hAnsi="Arial" w:cs="Arial"/>
          <w:sz w:val="23"/>
          <w:szCs w:val="23"/>
          <w:lang w:val="es-ES_tradnl"/>
        </w:rPr>
        <w:t xml:space="preserve">al </w:t>
      </w:r>
      <w:r w:rsidR="00352F59" w:rsidRPr="0092199A">
        <w:rPr>
          <w:rFonts w:ascii="Arial" w:hAnsi="Arial" w:cs="Arial"/>
          <w:sz w:val="23"/>
          <w:szCs w:val="23"/>
          <w:lang w:val="es-ES_tradnl"/>
        </w:rPr>
        <w:t xml:space="preserve">a lo previsto en el artículo </w:t>
      </w:r>
      <w:r w:rsidR="00D063BB" w:rsidRPr="0092199A">
        <w:rPr>
          <w:rFonts w:ascii="Arial" w:hAnsi="Arial" w:cs="Arial"/>
          <w:sz w:val="23"/>
          <w:szCs w:val="23"/>
          <w:lang w:val="es-ES_tradnl"/>
        </w:rPr>
        <w:t>4</w:t>
      </w:r>
      <w:r w:rsidR="00352F59" w:rsidRPr="0092199A">
        <w:rPr>
          <w:rFonts w:ascii="Arial" w:hAnsi="Arial" w:cs="Arial"/>
          <w:sz w:val="23"/>
          <w:szCs w:val="23"/>
          <w:lang w:val="es-ES_tradnl"/>
        </w:rPr>
        <w:t xml:space="preserve">63, párrafo 2 del Código Electoral del Estado de Jalisco. </w:t>
      </w:r>
    </w:p>
    <w:p w14:paraId="23A9FD3E" w14:textId="77777777" w:rsidR="00293F52" w:rsidRPr="0092199A" w:rsidRDefault="00293F52" w:rsidP="00F47125">
      <w:pPr>
        <w:pBdr>
          <w:top w:val="nil"/>
          <w:left w:val="nil"/>
          <w:bottom w:val="nil"/>
          <w:right w:val="nil"/>
          <w:between w:val="nil"/>
        </w:pBdr>
        <w:spacing w:after="0"/>
        <w:ind w:right="-2"/>
        <w:jc w:val="both"/>
        <w:rPr>
          <w:rFonts w:ascii="Arial" w:hAnsi="Arial" w:cs="Arial"/>
          <w:sz w:val="23"/>
          <w:szCs w:val="23"/>
          <w:lang w:val="es-ES_tradnl"/>
        </w:rPr>
      </w:pPr>
    </w:p>
    <w:p w14:paraId="6B6C4456" w14:textId="6B5D81C0" w:rsidR="007A14AE" w:rsidRPr="0092199A" w:rsidRDefault="00293F52" w:rsidP="00F47125">
      <w:pPr>
        <w:pBdr>
          <w:top w:val="nil"/>
          <w:left w:val="nil"/>
          <w:bottom w:val="nil"/>
          <w:right w:val="nil"/>
          <w:between w:val="nil"/>
        </w:pBdr>
        <w:spacing w:after="0"/>
        <w:ind w:right="-2"/>
        <w:jc w:val="both"/>
        <w:rPr>
          <w:rFonts w:ascii="Arial" w:hAnsi="Arial" w:cs="Arial"/>
          <w:sz w:val="23"/>
          <w:szCs w:val="23"/>
          <w:lang w:val="es-ES_tradnl"/>
        </w:rPr>
      </w:pPr>
      <w:r w:rsidRPr="0092199A">
        <w:rPr>
          <w:rFonts w:ascii="Arial" w:hAnsi="Arial" w:cs="Arial"/>
          <w:sz w:val="23"/>
          <w:szCs w:val="23"/>
          <w:lang w:val="es-ES_tradnl"/>
        </w:rPr>
        <w:t>Finalmente, por lo que respecta a la prueba documental privada, admitida al promovente, consistente en la información solicitada vía transparencia, se le otorga en principio valor probatorio indiciario. Ello es así, pues las pruebas documentales, solo harán prueba plena</w:t>
      </w:r>
      <w:r w:rsidR="007A14AE" w:rsidRPr="0092199A">
        <w:rPr>
          <w:rFonts w:ascii="Arial" w:hAnsi="Arial" w:cs="Arial"/>
          <w:sz w:val="23"/>
          <w:szCs w:val="23"/>
          <w:lang w:val="es-ES_tradnl"/>
        </w:rPr>
        <w:t>,</w:t>
      </w:r>
      <w:r w:rsidRPr="0092199A">
        <w:rPr>
          <w:rFonts w:ascii="Arial" w:hAnsi="Arial" w:cs="Arial"/>
          <w:sz w:val="23"/>
          <w:szCs w:val="23"/>
          <w:lang w:val="es-ES_tradnl"/>
        </w:rPr>
        <w:t xml:space="preserve"> cuando a juicio del </w:t>
      </w:r>
      <w:r w:rsidR="007A14AE" w:rsidRPr="0092199A">
        <w:rPr>
          <w:rFonts w:ascii="Arial" w:hAnsi="Arial" w:cs="Arial"/>
          <w:sz w:val="23"/>
          <w:szCs w:val="23"/>
          <w:lang w:val="es-ES_tradnl"/>
        </w:rPr>
        <w:t xml:space="preserve">órgano competente, cuenten con la eficacia necesaria para producir fuerza de convicción por </w:t>
      </w:r>
      <w:proofErr w:type="spellStart"/>
      <w:r w:rsidR="007A14AE" w:rsidRPr="0092199A">
        <w:rPr>
          <w:rFonts w:ascii="Arial" w:hAnsi="Arial" w:cs="Arial"/>
          <w:sz w:val="23"/>
          <w:szCs w:val="23"/>
          <w:lang w:val="es-ES_tradnl"/>
        </w:rPr>
        <w:t>si</w:t>
      </w:r>
      <w:proofErr w:type="spellEnd"/>
      <w:r w:rsidR="007A14AE" w:rsidRPr="0092199A">
        <w:rPr>
          <w:rFonts w:ascii="Arial" w:hAnsi="Arial" w:cs="Arial"/>
          <w:sz w:val="23"/>
          <w:szCs w:val="23"/>
          <w:lang w:val="es-ES_tradnl"/>
        </w:rPr>
        <w:t xml:space="preserve"> mismos; es decir, deberán relacionarse con otros elementos que permitan plena fuerza probatoria</w:t>
      </w:r>
      <w:r w:rsidR="007A14AE" w:rsidRPr="0092199A">
        <w:rPr>
          <w:rStyle w:val="Refdenotaalpie"/>
          <w:rFonts w:ascii="Arial" w:hAnsi="Arial" w:cs="Arial"/>
          <w:sz w:val="23"/>
          <w:szCs w:val="23"/>
          <w:lang w:val="es-ES_tradnl"/>
        </w:rPr>
        <w:footnoteReference w:id="3"/>
      </w:r>
      <w:r w:rsidR="007A14AE" w:rsidRPr="0092199A">
        <w:rPr>
          <w:rFonts w:ascii="Arial" w:hAnsi="Arial" w:cs="Arial"/>
          <w:sz w:val="23"/>
          <w:szCs w:val="23"/>
          <w:lang w:val="es-ES_tradnl"/>
        </w:rPr>
        <w:t xml:space="preserve">. </w:t>
      </w:r>
    </w:p>
    <w:p w14:paraId="270C7975" w14:textId="77777777" w:rsidR="0006610C" w:rsidRPr="0092199A" w:rsidRDefault="0006610C" w:rsidP="0006610C">
      <w:pPr>
        <w:spacing w:after="0" w:line="240" w:lineRule="auto"/>
        <w:jc w:val="both"/>
        <w:rPr>
          <w:rFonts w:ascii="Arial" w:hAnsi="Arial" w:cs="Arial"/>
          <w:sz w:val="23"/>
          <w:szCs w:val="23"/>
        </w:rPr>
      </w:pPr>
    </w:p>
    <w:p w14:paraId="762ED30C" w14:textId="77777777" w:rsidR="009A7069" w:rsidRPr="0092199A" w:rsidRDefault="009A7069" w:rsidP="0006610C">
      <w:pPr>
        <w:pBdr>
          <w:top w:val="nil"/>
          <w:left w:val="nil"/>
          <w:bottom w:val="nil"/>
          <w:right w:val="nil"/>
          <w:between w:val="nil"/>
        </w:pBdr>
        <w:spacing w:after="0" w:line="240" w:lineRule="auto"/>
        <w:jc w:val="both"/>
        <w:rPr>
          <w:rFonts w:ascii="Arial" w:eastAsia="Trebuchet MS" w:hAnsi="Arial" w:cs="Arial"/>
          <w:b/>
          <w:sz w:val="23"/>
          <w:szCs w:val="23"/>
          <w:lang w:val="es-ES"/>
        </w:rPr>
      </w:pPr>
      <w:r w:rsidRPr="0092199A">
        <w:rPr>
          <w:rFonts w:ascii="Arial" w:eastAsia="Trebuchet MS" w:hAnsi="Arial" w:cs="Arial"/>
          <w:b/>
          <w:sz w:val="23"/>
          <w:szCs w:val="23"/>
          <w:lang w:val="es-ES"/>
        </w:rPr>
        <w:t>Hechos acreditados.</w:t>
      </w:r>
    </w:p>
    <w:p w14:paraId="7D635A3C" w14:textId="77777777" w:rsidR="009A7069" w:rsidRPr="0092199A" w:rsidRDefault="009A7069" w:rsidP="0006610C">
      <w:pPr>
        <w:pBdr>
          <w:top w:val="nil"/>
          <w:left w:val="nil"/>
          <w:bottom w:val="nil"/>
          <w:right w:val="nil"/>
          <w:between w:val="nil"/>
        </w:pBdr>
        <w:spacing w:after="0" w:line="240" w:lineRule="auto"/>
        <w:jc w:val="both"/>
        <w:rPr>
          <w:rFonts w:ascii="Arial" w:eastAsia="Trebuchet MS" w:hAnsi="Arial" w:cs="Arial"/>
          <w:b/>
          <w:sz w:val="23"/>
          <w:szCs w:val="23"/>
          <w:lang w:val="es-ES"/>
        </w:rPr>
      </w:pPr>
    </w:p>
    <w:p w14:paraId="678998C5" w14:textId="1560A398" w:rsidR="009A7069" w:rsidRPr="0092199A" w:rsidRDefault="00567268" w:rsidP="002C7094">
      <w:pPr>
        <w:pBdr>
          <w:top w:val="nil"/>
          <w:left w:val="nil"/>
          <w:bottom w:val="nil"/>
          <w:right w:val="nil"/>
          <w:between w:val="nil"/>
        </w:pBdr>
        <w:spacing w:after="0"/>
        <w:jc w:val="both"/>
        <w:rPr>
          <w:rFonts w:ascii="Arial" w:eastAsia="Trebuchet MS" w:hAnsi="Arial" w:cs="Arial"/>
          <w:sz w:val="23"/>
          <w:szCs w:val="23"/>
          <w:lang w:val="es-ES"/>
        </w:rPr>
      </w:pPr>
      <w:r w:rsidRPr="0092199A">
        <w:rPr>
          <w:rFonts w:ascii="Arial" w:eastAsia="Trebuchet MS" w:hAnsi="Arial" w:cs="Arial"/>
          <w:sz w:val="23"/>
          <w:szCs w:val="23"/>
          <w:lang w:val="es-ES"/>
        </w:rPr>
        <w:t>Del caudal probatorio y de las demás cons</w:t>
      </w:r>
      <w:r w:rsidR="007172CE" w:rsidRPr="0092199A">
        <w:rPr>
          <w:rFonts w:ascii="Arial" w:eastAsia="Trebuchet MS" w:hAnsi="Arial" w:cs="Arial"/>
          <w:sz w:val="23"/>
          <w:szCs w:val="23"/>
          <w:lang w:val="es-ES"/>
        </w:rPr>
        <w:t xml:space="preserve">tancias </w:t>
      </w:r>
      <w:r w:rsidRPr="0092199A">
        <w:rPr>
          <w:rFonts w:ascii="Arial" w:eastAsia="Trebuchet MS" w:hAnsi="Arial" w:cs="Arial"/>
          <w:sz w:val="23"/>
          <w:szCs w:val="23"/>
          <w:lang w:val="es-ES"/>
        </w:rPr>
        <w:t xml:space="preserve">que integran el expediente, </w:t>
      </w:r>
      <w:r w:rsidR="007172CE" w:rsidRPr="0092199A">
        <w:rPr>
          <w:rFonts w:ascii="Arial" w:eastAsia="Trebuchet MS" w:hAnsi="Arial" w:cs="Arial"/>
          <w:sz w:val="23"/>
          <w:szCs w:val="23"/>
          <w:lang w:val="es-ES"/>
        </w:rPr>
        <w:t xml:space="preserve">se tiene que los </w:t>
      </w:r>
      <w:r w:rsidR="009A7069" w:rsidRPr="0092199A">
        <w:rPr>
          <w:rFonts w:ascii="Arial" w:eastAsia="Trebuchet MS" w:hAnsi="Arial" w:cs="Arial"/>
          <w:sz w:val="23"/>
          <w:szCs w:val="23"/>
          <w:lang w:val="es-ES"/>
        </w:rPr>
        <w:t xml:space="preserve">hechos acreditados en este procedimiento son los siguientes: </w:t>
      </w:r>
    </w:p>
    <w:p w14:paraId="24B6A9D7" w14:textId="77777777" w:rsidR="009A7069" w:rsidRPr="0092199A" w:rsidRDefault="009A7069" w:rsidP="002C7094">
      <w:pPr>
        <w:pBdr>
          <w:top w:val="nil"/>
          <w:left w:val="nil"/>
          <w:bottom w:val="nil"/>
          <w:right w:val="nil"/>
          <w:between w:val="nil"/>
        </w:pBdr>
        <w:spacing w:after="0"/>
        <w:jc w:val="both"/>
        <w:rPr>
          <w:rFonts w:ascii="Arial" w:eastAsia="Trebuchet MS" w:hAnsi="Arial" w:cs="Arial"/>
          <w:sz w:val="23"/>
          <w:szCs w:val="23"/>
          <w:lang w:val="es-ES"/>
        </w:rPr>
      </w:pPr>
    </w:p>
    <w:p w14:paraId="4A1EBE71" w14:textId="4519261C" w:rsidR="006E76A4" w:rsidRPr="0092199A" w:rsidRDefault="006E76A4" w:rsidP="002C7094">
      <w:pPr>
        <w:pStyle w:val="Prrafodelista"/>
        <w:numPr>
          <w:ilvl w:val="0"/>
          <w:numId w:val="6"/>
        </w:numPr>
        <w:pBdr>
          <w:top w:val="nil"/>
          <w:left w:val="nil"/>
          <w:bottom w:val="nil"/>
          <w:right w:val="nil"/>
          <w:between w:val="nil"/>
        </w:pBdr>
        <w:tabs>
          <w:tab w:val="left" w:pos="6703"/>
          <w:tab w:val="left" w:pos="8505"/>
        </w:tabs>
        <w:spacing w:after="0"/>
        <w:ind w:left="426" w:hanging="426"/>
        <w:jc w:val="both"/>
        <w:rPr>
          <w:rFonts w:ascii="Arial" w:eastAsia="Trebuchet MS" w:hAnsi="Arial" w:cs="Arial"/>
          <w:sz w:val="23"/>
          <w:szCs w:val="23"/>
          <w:lang w:val="es-ES"/>
        </w:rPr>
      </w:pPr>
      <w:r w:rsidRPr="0092199A">
        <w:rPr>
          <w:rFonts w:ascii="Arial" w:eastAsia="Trebuchet MS" w:hAnsi="Arial" w:cs="Arial"/>
          <w:sz w:val="23"/>
          <w:szCs w:val="23"/>
          <w:lang w:val="es-ES"/>
        </w:rPr>
        <w:t xml:space="preserve">Que la camioneta tipo “Pick up” con placas JV-60-784, se encuentra asignada a la Dirección de Inspección y Vigilancia del Ayuntamiento de San Pedro Tlaquepaque, Jalisco. Vehículo asignado al servidor público Miguel González Delgado, en su carácter de inspector. </w:t>
      </w:r>
    </w:p>
    <w:p w14:paraId="429EE8A3" w14:textId="77777777" w:rsidR="00674B3C" w:rsidRPr="0092199A" w:rsidRDefault="00674B3C" w:rsidP="006E76A4">
      <w:pPr>
        <w:pBdr>
          <w:top w:val="nil"/>
          <w:left w:val="nil"/>
          <w:bottom w:val="nil"/>
          <w:right w:val="nil"/>
          <w:between w:val="nil"/>
        </w:pBdr>
        <w:tabs>
          <w:tab w:val="left" w:pos="6703"/>
          <w:tab w:val="left" w:pos="8505"/>
        </w:tabs>
        <w:spacing w:after="0"/>
        <w:jc w:val="both"/>
        <w:rPr>
          <w:rFonts w:ascii="Arial" w:eastAsia="Trebuchet MS" w:hAnsi="Arial" w:cs="Arial"/>
          <w:sz w:val="23"/>
          <w:szCs w:val="23"/>
          <w:lang w:val="es-ES"/>
        </w:rPr>
      </w:pPr>
    </w:p>
    <w:p w14:paraId="0461A350" w14:textId="085F20F6" w:rsidR="00674B3C" w:rsidRPr="0092199A" w:rsidRDefault="006E76A4" w:rsidP="002C7094">
      <w:pPr>
        <w:pStyle w:val="Prrafodelista"/>
        <w:numPr>
          <w:ilvl w:val="0"/>
          <w:numId w:val="6"/>
        </w:numPr>
        <w:pBdr>
          <w:top w:val="nil"/>
          <w:left w:val="nil"/>
          <w:bottom w:val="nil"/>
          <w:right w:val="nil"/>
          <w:between w:val="nil"/>
        </w:pBdr>
        <w:tabs>
          <w:tab w:val="left" w:pos="6703"/>
          <w:tab w:val="left" w:pos="8505"/>
        </w:tabs>
        <w:spacing w:after="0"/>
        <w:jc w:val="both"/>
        <w:rPr>
          <w:rFonts w:ascii="Arial" w:eastAsia="Trebuchet MS" w:hAnsi="Arial" w:cs="Arial"/>
          <w:sz w:val="23"/>
          <w:szCs w:val="23"/>
          <w:lang w:val="es-ES"/>
        </w:rPr>
      </w:pPr>
      <w:r w:rsidRPr="0092199A">
        <w:rPr>
          <w:rFonts w:ascii="Arial" w:eastAsia="Trebuchet MS" w:hAnsi="Arial" w:cs="Arial"/>
          <w:sz w:val="23"/>
          <w:szCs w:val="23"/>
          <w:lang w:val="es-ES"/>
        </w:rPr>
        <w:t xml:space="preserve">Que el vehículo motivo de la queja </w:t>
      </w:r>
      <w:r w:rsidR="00E40B5B" w:rsidRPr="0092199A">
        <w:rPr>
          <w:rFonts w:ascii="Arial" w:eastAsia="Trebuchet MS" w:hAnsi="Arial" w:cs="Arial"/>
          <w:sz w:val="23"/>
          <w:szCs w:val="23"/>
          <w:lang w:val="es-ES"/>
        </w:rPr>
        <w:t>trabajó</w:t>
      </w:r>
      <w:r w:rsidRPr="0092199A">
        <w:rPr>
          <w:rFonts w:ascii="Arial" w:eastAsia="Trebuchet MS" w:hAnsi="Arial" w:cs="Arial"/>
          <w:sz w:val="23"/>
          <w:szCs w:val="23"/>
          <w:lang w:val="es-ES"/>
        </w:rPr>
        <w:t xml:space="preserve"> los días seis y siete de noviembre de dos mil veintiuno. </w:t>
      </w:r>
    </w:p>
    <w:p w14:paraId="78C369C3" w14:textId="77777777" w:rsidR="00674B3C" w:rsidRPr="0092199A" w:rsidRDefault="00674B3C" w:rsidP="002C7094">
      <w:pPr>
        <w:pStyle w:val="Prrafodelista"/>
        <w:spacing w:after="0"/>
        <w:rPr>
          <w:rFonts w:ascii="Arial" w:eastAsia="Trebuchet MS" w:hAnsi="Arial" w:cs="Arial"/>
          <w:sz w:val="23"/>
          <w:szCs w:val="23"/>
          <w:lang w:val="es-ES"/>
        </w:rPr>
      </w:pPr>
    </w:p>
    <w:p w14:paraId="2745193D" w14:textId="44B1A8E3" w:rsidR="00674B3C" w:rsidRPr="0092199A" w:rsidRDefault="00674B3C" w:rsidP="009E5071">
      <w:pPr>
        <w:pStyle w:val="Prrafodelista"/>
        <w:numPr>
          <w:ilvl w:val="0"/>
          <w:numId w:val="6"/>
        </w:numPr>
        <w:spacing w:after="0"/>
        <w:jc w:val="both"/>
        <w:rPr>
          <w:rFonts w:ascii="Arial" w:hAnsi="Arial" w:cs="Arial"/>
          <w:sz w:val="23"/>
          <w:szCs w:val="23"/>
          <w:lang w:val="es-ES"/>
        </w:rPr>
      </w:pPr>
      <w:r w:rsidRPr="0092199A">
        <w:rPr>
          <w:rFonts w:ascii="Arial" w:hAnsi="Arial" w:cs="Arial"/>
          <w:sz w:val="23"/>
          <w:szCs w:val="23"/>
          <w:lang w:val="es-ES"/>
        </w:rPr>
        <w:t xml:space="preserve">Que </w:t>
      </w:r>
      <w:r w:rsidR="009E5071" w:rsidRPr="0092199A">
        <w:rPr>
          <w:rFonts w:ascii="Arial" w:hAnsi="Arial" w:cs="Arial"/>
          <w:sz w:val="23"/>
          <w:szCs w:val="23"/>
          <w:lang w:val="es-ES"/>
        </w:rPr>
        <w:t xml:space="preserve">los días tres y seis de noviembre de dos mil veintiuno, en el perfil de la red social Facebook a nombre de “Citlalli Amaya” se publicaron imágenes de eventos públicos en los que se aprecia el logotipo del partido político Movimiento Ciudadano y objetos utilitarios color naranja. </w:t>
      </w:r>
    </w:p>
    <w:p w14:paraId="646D4EDC" w14:textId="77777777" w:rsidR="00567268" w:rsidRPr="0092199A" w:rsidRDefault="00567268" w:rsidP="002C7094">
      <w:pPr>
        <w:pBdr>
          <w:top w:val="nil"/>
          <w:left w:val="nil"/>
          <w:bottom w:val="nil"/>
          <w:right w:val="nil"/>
          <w:between w:val="nil"/>
        </w:pBdr>
        <w:tabs>
          <w:tab w:val="left" w:pos="6703"/>
          <w:tab w:val="left" w:pos="8505"/>
        </w:tabs>
        <w:spacing w:after="0"/>
        <w:jc w:val="both"/>
        <w:rPr>
          <w:rFonts w:ascii="Arial" w:eastAsia="Trebuchet MS" w:hAnsi="Arial" w:cs="Arial"/>
          <w:sz w:val="23"/>
          <w:szCs w:val="23"/>
          <w:lang w:val="es-ES"/>
        </w:rPr>
      </w:pPr>
    </w:p>
    <w:p w14:paraId="00000099" w14:textId="781FFAD4" w:rsidR="00FB5931" w:rsidRPr="0092199A" w:rsidRDefault="0041347D" w:rsidP="002C7094">
      <w:pPr>
        <w:pStyle w:val="TableParagraph"/>
        <w:spacing w:line="276" w:lineRule="auto"/>
        <w:jc w:val="both"/>
        <w:rPr>
          <w:rFonts w:ascii="Arial" w:eastAsia="Trebuchet MS" w:hAnsi="Arial" w:cs="Arial"/>
          <w:b/>
          <w:sz w:val="23"/>
          <w:szCs w:val="23"/>
          <w:u w:val="none"/>
        </w:rPr>
      </w:pPr>
      <w:r w:rsidRPr="0092199A">
        <w:rPr>
          <w:rFonts w:ascii="Arial" w:eastAsia="Trebuchet MS" w:hAnsi="Arial" w:cs="Arial"/>
          <w:b/>
          <w:sz w:val="23"/>
          <w:szCs w:val="23"/>
          <w:u w:val="none"/>
        </w:rPr>
        <w:t>Marco normativo.</w:t>
      </w:r>
    </w:p>
    <w:p w14:paraId="3B6FAEC9" w14:textId="52E5ABE9" w:rsidR="00A363FD" w:rsidRPr="0092199A" w:rsidRDefault="00A363FD" w:rsidP="002C7094">
      <w:pPr>
        <w:spacing w:after="0"/>
        <w:ind w:right="-113"/>
        <w:jc w:val="both"/>
        <w:rPr>
          <w:rFonts w:ascii="Arial" w:hAnsi="Arial" w:cs="Arial"/>
          <w:sz w:val="23"/>
          <w:szCs w:val="23"/>
        </w:rPr>
      </w:pPr>
      <w:r w:rsidRPr="0092199A">
        <w:rPr>
          <w:rFonts w:ascii="Arial" w:hAnsi="Arial" w:cs="Arial"/>
          <w:sz w:val="23"/>
          <w:szCs w:val="23"/>
        </w:rPr>
        <w:t>El Tribunal Electoral del Poder Judicial de la Federación en la tesis X/2001</w:t>
      </w:r>
      <w:r w:rsidRPr="0092199A">
        <w:rPr>
          <w:rStyle w:val="Refdenotaalpie"/>
          <w:rFonts w:ascii="Arial" w:hAnsi="Arial" w:cs="Arial"/>
          <w:sz w:val="23"/>
          <w:szCs w:val="23"/>
        </w:rPr>
        <w:footnoteReference w:id="4"/>
      </w:r>
      <w:r w:rsidRPr="0092199A">
        <w:rPr>
          <w:rFonts w:ascii="Arial" w:hAnsi="Arial" w:cs="Arial"/>
          <w:sz w:val="23"/>
          <w:szCs w:val="23"/>
        </w:rPr>
        <w:t xml:space="preserve">, ha reiterado que los artículos 39, 41, 99 y 116 de la Constitución Política de los Estados Unidos </w:t>
      </w:r>
      <w:r w:rsidRPr="0092199A">
        <w:rPr>
          <w:rFonts w:ascii="Arial" w:hAnsi="Arial" w:cs="Arial"/>
          <w:sz w:val="23"/>
          <w:szCs w:val="23"/>
        </w:rPr>
        <w:lastRenderedPageBreak/>
        <w:t>Mexicanos consagran los principios que deberán observarse en todo proceso electoral, siendo estos los de legalidad, imparcialidad, objetividad, certeza e independencia, los cuales se consideran imperativos, de orden público y obediencia inexcusable.</w:t>
      </w:r>
    </w:p>
    <w:p w14:paraId="275B6070" w14:textId="77777777" w:rsidR="00A363FD" w:rsidRPr="0092199A" w:rsidRDefault="00A363FD" w:rsidP="002C7094">
      <w:pPr>
        <w:spacing w:after="0"/>
        <w:ind w:right="-113"/>
        <w:jc w:val="both"/>
        <w:rPr>
          <w:rFonts w:ascii="Arial" w:hAnsi="Arial" w:cs="Arial"/>
          <w:sz w:val="23"/>
          <w:szCs w:val="23"/>
        </w:rPr>
      </w:pPr>
    </w:p>
    <w:p w14:paraId="3F1161BB" w14:textId="13C7819A" w:rsidR="009B7075" w:rsidRPr="0092199A" w:rsidRDefault="009B7075" w:rsidP="002C7094">
      <w:pPr>
        <w:spacing w:after="0"/>
        <w:ind w:right="-113"/>
        <w:jc w:val="both"/>
        <w:rPr>
          <w:rFonts w:ascii="Arial" w:hAnsi="Arial" w:cs="Arial"/>
          <w:sz w:val="23"/>
          <w:szCs w:val="23"/>
        </w:rPr>
      </w:pPr>
      <w:r w:rsidRPr="0092199A">
        <w:rPr>
          <w:rFonts w:ascii="Arial" w:hAnsi="Arial" w:cs="Arial"/>
          <w:sz w:val="23"/>
          <w:szCs w:val="23"/>
        </w:rPr>
        <w:t xml:space="preserve">El artículo 134 de la Constitución Federal, en su párrafo séptimo consagra </w:t>
      </w:r>
      <w:r w:rsidR="00AF1672" w:rsidRPr="0092199A">
        <w:rPr>
          <w:rFonts w:ascii="Arial" w:hAnsi="Arial" w:cs="Arial"/>
          <w:sz w:val="23"/>
          <w:szCs w:val="23"/>
        </w:rPr>
        <w:t>los</w:t>
      </w:r>
      <w:r w:rsidRPr="0092199A">
        <w:rPr>
          <w:rFonts w:ascii="Arial" w:hAnsi="Arial" w:cs="Arial"/>
          <w:sz w:val="23"/>
          <w:szCs w:val="23"/>
        </w:rPr>
        <w:t xml:space="preserve"> principios de imparcialidad y equidad en la contienda electoral, pues refiere que los servidores públicos de la Federación, de los Estados y los Municipios, así como de la ciudad de México y sus alcaldías, tienen en todo tiempo la obligación de aplicar con imparcialidad los recursos públicos que estén bajo su responsabilidad, sin influir en la equidad de la competencia entre los partidos políticos.</w:t>
      </w:r>
    </w:p>
    <w:p w14:paraId="4C9563AA" w14:textId="77777777" w:rsidR="00F93D6B" w:rsidRPr="0092199A" w:rsidRDefault="00F93D6B" w:rsidP="002C7094">
      <w:pPr>
        <w:spacing w:after="0"/>
        <w:ind w:right="-113"/>
        <w:jc w:val="both"/>
        <w:rPr>
          <w:rFonts w:ascii="Arial" w:hAnsi="Arial" w:cs="Arial"/>
          <w:sz w:val="23"/>
          <w:szCs w:val="23"/>
        </w:rPr>
      </w:pPr>
    </w:p>
    <w:p w14:paraId="1A1D3F0F" w14:textId="2B99599B" w:rsidR="00F93D6B" w:rsidRPr="0092199A" w:rsidRDefault="00F93D6B" w:rsidP="002C7094">
      <w:pPr>
        <w:spacing w:after="0"/>
        <w:ind w:right="-113"/>
        <w:jc w:val="both"/>
        <w:rPr>
          <w:rFonts w:ascii="Arial" w:hAnsi="Arial" w:cs="Arial"/>
          <w:sz w:val="23"/>
          <w:szCs w:val="23"/>
        </w:rPr>
      </w:pPr>
      <w:r w:rsidRPr="0092199A">
        <w:rPr>
          <w:rFonts w:ascii="Arial" w:hAnsi="Arial" w:cs="Arial"/>
          <w:sz w:val="23"/>
          <w:szCs w:val="23"/>
        </w:rPr>
        <w:t xml:space="preserve">Asimismo, el citado numeral refiere que, las leyes, en sus respectivos ámbitos de aplicación, garantizarán el estricto cumplimiento de lo previsto, incluyendo el régimen de sanciones a que haya lugar. </w:t>
      </w:r>
    </w:p>
    <w:p w14:paraId="18DF1C40" w14:textId="77777777" w:rsidR="009B7075" w:rsidRPr="0092199A" w:rsidRDefault="009B7075" w:rsidP="002C7094">
      <w:pPr>
        <w:spacing w:after="0"/>
        <w:ind w:right="-113"/>
        <w:jc w:val="both"/>
        <w:rPr>
          <w:rFonts w:ascii="Arial" w:hAnsi="Arial" w:cs="Arial"/>
          <w:sz w:val="23"/>
          <w:szCs w:val="23"/>
        </w:rPr>
      </w:pPr>
    </w:p>
    <w:p w14:paraId="424B8A82" w14:textId="77777777" w:rsidR="009B7075" w:rsidRPr="0092199A" w:rsidRDefault="009B7075" w:rsidP="002C7094">
      <w:pPr>
        <w:spacing w:after="0"/>
        <w:ind w:right="-113"/>
        <w:jc w:val="both"/>
        <w:rPr>
          <w:rFonts w:ascii="Arial" w:hAnsi="Arial" w:cs="Arial"/>
          <w:sz w:val="23"/>
          <w:szCs w:val="23"/>
        </w:rPr>
      </w:pPr>
      <w:r w:rsidRPr="0092199A">
        <w:rPr>
          <w:rFonts w:ascii="Arial" w:hAnsi="Arial" w:cs="Arial"/>
          <w:sz w:val="23"/>
          <w:szCs w:val="23"/>
        </w:rPr>
        <w:t>En consonancia, el primer párrafo del artículo 116-Bis de la Constitución de esta entidad, establece que los</w:t>
      </w:r>
      <w:r w:rsidRPr="0092199A">
        <w:rPr>
          <w:rFonts w:ascii="Arial" w:hAnsi="Arial" w:cs="Arial"/>
          <w:spacing w:val="1"/>
          <w:sz w:val="23"/>
          <w:szCs w:val="23"/>
        </w:rPr>
        <w:t xml:space="preserve"> </w:t>
      </w:r>
      <w:r w:rsidRPr="0092199A">
        <w:rPr>
          <w:rFonts w:ascii="Arial" w:hAnsi="Arial" w:cs="Arial"/>
          <w:sz w:val="23"/>
          <w:szCs w:val="23"/>
        </w:rPr>
        <w:t xml:space="preserve">servidores públicos del Estado y los </w:t>
      </w:r>
      <w:proofErr w:type="gramStart"/>
      <w:r w:rsidRPr="0092199A">
        <w:rPr>
          <w:rFonts w:ascii="Arial" w:hAnsi="Arial" w:cs="Arial"/>
          <w:sz w:val="23"/>
          <w:szCs w:val="23"/>
        </w:rPr>
        <w:t>municipios,</w:t>
      </w:r>
      <w:proofErr w:type="gramEnd"/>
      <w:r w:rsidRPr="0092199A">
        <w:rPr>
          <w:rFonts w:ascii="Arial" w:hAnsi="Arial" w:cs="Arial"/>
          <w:sz w:val="23"/>
          <w:szCs w:val="23"/>
        </w:rPr>
        <w:t xml:space="preserve"> tienen en todo</w:t>
      </w:r>
      <w:r w:rsidRPr="0092199A">
        <w:rPr>
          <w:rFonts w:ascii="Arial" w:hAnsi="Arial" w:cs="Arial"/>
          <w:spacing w:val="1"/>
          <w:sz w:val="23"/>
          <w:szCs w:val="23"/>
        </w:rPr>
        <w:t xml:space="preserve"> </w:t>
      </w:r>
      <w:r w:rsidRPr="0092199A">
        <w:rPr>
          <w:rFonts w:ascii="Arial" w:hAnsi="Arial" w:cs="Arial"/>
          <w:sz w:val="23"/>
          <w:szCs w:val="23"/>
        </w:rPr>
        <w:t>tiempo la obligación de aplicar con imparcialidad los recursos</w:t>
      </w:r>
      <w:r w:rsidRPr="0092199A">
        <w:rPr>
          <w:rFonts w:ascii="Arial" w:hAnsi="Arial" w:cs="Arial"/>
          <w:spacing w:val="1"/>
          <w:sz w:val="23"/>
          <w:szCs w:val="23"/>
        </w:rPr>
        <w:t xml:space="preserve"> </w:t>
      </w:r>
      <w:r w:rsidRPr="0092199A">
        <w:rPr>
          <w:rFonts w:ascii="Arial" w:hAnsi="Arial" w:cs="Arial"/>
          <w:sz w:val="23"/>
          <w:szCs w:val="23"/>
        </w:rPr>
        <w:t>públicos</w:t>
      </w:r>
      <w:r w:rsidRPr="0092199A">
        <w:rPr>
          <w:rFonts w:ascii="Arial" w:hAnsi="Arial" w:cs="Arial"/>
          <w:spacing w:val="1"/>
          <w:sz w:val="23"/>
          <w:szCs w:val="23"/>
        </w:rPr>
        <w:t xml:space="preserve"> </w:t>
      </w:r>
      <w:r w:rsidRPr="0092199A">
        <w:rPr>
          <w:rFonts w:ascii="Arial" w:hAnsi="Arial" w:cs="Arial"/>
          <w:sz w:val="23"/>
          <w:szCs w:val="23"/>
        </w:rPr>
        <w:t>que</w:t>
      </w:r>
      <w:r w:rsidRPr="0092199A">
        <w:rPr>
          <w:rFonts w:ascii="Arial" w:hAnsi="Arial" w:cs="Arial"/>
          <w:spacing w:val="1"/>
          <w:sz w:val="23"/>
          <w:szCs w:val="23"/>
        </w:rPr>
        <w:t xml:space="preserve"> </w:t>
      </w:r>
      <w:r w:rsidRPr="0092199A">
        <w:rPr>
          <w:rFonts w:ascii="Arial" w:hAnsi="Arial" w:cs="Arial"/>
          <w:sz w:val="23"/>
          <w:szCs w:val="23"/>
        </w:rPr>
        <w:t>están</w:t>
      </w:r>
      <w:r w:rsidRPr="0092199A">
        <w:rPr>
          <w:rFonts w:ascii="Arial" w:hAnsi="Arial" w:cs="Arial"/>
          <w:spacing w:val="1"/>
          <w:sz w:val="23"/>
          <w:szCs w:val="23"/>
        </w:rPr>
        <w:t xml:space="preserve"> </w:t>
      </w:r>
      <w:r w:rsidRPr="0092199A">
        <w:rPr>
          <w:rFonts w:ascii="Arial" w:hAnsi="Arial" w:cs="Arial"/>
          <w:sz w:val="23"/>
          <w:szCs w:val="23"/>
        </w:rPr>
        <w:t>bajo</w:t>
      </w:r>
      <w:r w:rsidRPr="0092199A">
        <w:rPr>
          <w:rFonts w:ascii="Arial" w:hAnsi="Arial" w:cs="Arial"/>
          <w:spacing w:val="1"/>
          <w:sz w:val="23"/>
          <w:szCs w:val="23"/>
        </w:rPr>
        <w:t xml:space="preserve"> </w:t>
      </w:r>
      <w:r w:rsidRPr="0092199A">
        <w:rPr>
          <w:rFonts w:ascii="Arial" w:hAnsi="Arial" w:cs="Arial"/>
          <w:sz w:val="23"/>
          <w:szCs w:val="23"/>
        </w:rPr>
        <w:t>su</w:t>
      </w:r>
      <w:r w:rsidRPr="0092199A">
        <w:rPr>
          <w:rFonts w:ascii="Arial" w:hAnsi="Arial" w:cs="Arial"/>
          <w:spacing w:val="1"/>
          <w:sz w:val="23"/>
          <w:szCs w:val="23"/>
        </w:rPr>
        <w:t xml:space="preserve"> </w:t>
      </w:r>
      <w:r w:rsidRPr="0092199A">
        <w:rPr>
          <w:rFonts w:ascii="Arial" w:hAnsi="Arial" w:cs="Arial"/>
          <w:sz w:val="23"/>
          <w:szCs w:val="23"/>
        </w:rPr>
        <w:t>responsabilidad,</w:t>
      </w:r>
      <w:r w:rsidRPr="0092199A">
        <w:rPr>
          <w:rFonts w:ascii="Arial" w:hAnsi="Arial" w:cs="Arial"/>
          <w:spacing w:val="1"/>
          <w:sz w:val="23"/>
          <w:szCs w:val="23"/>
        </w:rPr>
        <w:t xml:space="preserve"> </w:t>
      </w:r>
      <w:r w:rsidRPr="0092199A">
        <w:rPr>
          <w:rFonts w:ascii="Arial" w:hAnsi="Arial" w:cs="Arial"/>
          <w:sz w:val="23"/>
          <w:szCs w:val="23"/>
        </w:rPr>
        <w:t>sin</w:t>
      </w:r>
      <w:r w:rsidRPr="0092199A">
        <w:rPr>
          <w:rFonts w:ascii="Arial" w:hAnsi="Arial" w:cs="Arial"/>
          <w:spacing w:val="1"/>
          <w:sz w:val="23"/>
          <w:szCs w:val="23"/>
        </w:rPr>
        <w:t xml:space="preserve"> </w:t>
      </w:r>
      <w:r w:rsidRPr="0092199A">
        <w:rPr>
          <w:rFonts w:ascii="Arial" w:hAnsi="Arial" w:cs="Arial"/>
          <w:sz w:val="23"/>
          <w:szCs w:val="23"/>
        </w:rPr>
        <w:t>influir</w:t>
      </w:r>
      <w:r w:rsidRPr="0092199A">
        <w:rPr>
          <w:rFonts w:ascii="Arial" w:hAnsi="Arial" w:cs="Arial"/>
          <w:spacing w:val="1"/>
          <w:sz w:val="23"/>
          <w:szCs w:val="23"/>
        </w:rPr>
        <w:t xml:space="preserve"> </w:t>
      </w:r>
      <w:r w:rsidRPr="0092199A">
        <w:rPr>
          <w:rFonts w:ascii="Arial" w:hAnsi="Arial" w:cs="Arial"/>
          <w:sz w:val="23"/>
          <w:szCs w:val="23"/>
        </w:rPr>
        <w:t>en</w:t>
      </w:r>
      <w:r w:rsidRPr="0092199A">
        <w:rPr>
          <w:rFonts w:ascii="Arial" w:hAnsi="Arial" w:cs="Arial"/>
          <w:spacing w:val="1"/>
          <w:sz w:val="23"/>
          <w:szCs w:val="23"/>
        </w:rPr>
        <w:t xml:space="preserve"> </w:t>
      </w:r>
      <w:r w:rsidRPr="0092199A">
        <w:rPr>
          <w:rFonts w:ascii="Arial" w:hAnsi="Arial" w:cs="Arial"/>
          <w:sz w:val="23"/>
          <w:szCs w:val="23"/>
        </w:rPr>
        <w:t>la</w:t>
      </w:r>
      <w:r w:rsidRPr="0092199A">
        <w:rPr>
          <w:rFonts w:ascii="Arial" w:hAnsi="Arial" w:cs="Arial"/>
          <w:spacing w:val="1"/>
          <w:sz w:val="23"/>
          <w:szCs w:val="23"/>
        </w:rPr>
        <w:t xml:space="preserve"> </w:t>
      </w:r>
      <w:r w:rsidRPr="0092199A">
        <w:rPr>
          <w:rFonts w:ascii="Arial" w:hAnsi="Arial" w:cs="Arial"/>
          <w:sz w:val="23"/>
          <w:szCs w:val="23"/>
        </w:rPr>
        <w:t>equidad</w:t>
      </w:r>
      <w:r w:rsidRPr="0092199A">
        <w:rPr>
          <w:rFonts w:ascii="Arial" w:hAnsi="Arial" w:cs="Arial"/>
          <w:spacing w:val="-1"/>
          <w:sz w:val="23"/>
          <w:szCs w:val="23"/>
        </w:rPr>
        <w:t xml:space="preserve"> </w:t>
      </w:r>
      <w:r w:rsidRPr="0092199A">
        <w:rPr>
          <w:rFonts w:ascii="Arial" w:hAnsi="Arial" w:cs="Arial"/>
          <w:sz w:val="23"/>
          <w:szCs w:val="23"/>
        </w:rPr>
        <w:t>de</w:t>
      </w:r>
      <w:r w:rsidRPr="0092199A">
        <w:rPr>
          <w:rFonts w:ascii="Arial" w:hAnsi="Arial" w:cs="Arial"/>
          <w:spacing w:val="-1"/>
          <w:sz w:val="23"/>
          <w:szCs w:val="23"/>
        </w:rPr>
        <w:t xml:space="preserve"> </w:t>
      </w:r>
      <w:r w:rsidRPr="0092199A">
        <w:rPr>
          <w:rFonts w:ascii="Arial" w:hAnsi="Arial" w:cs="Arial"/>
          <w:sz w:val="23"/>
          <w:szCs w:val="23"/>
        </w:rPr>
        <w:t>la</w:t>
      </w:r>
      <w:r w:rsidRPr="0092199A">
        <w:rPr>
          <w:rFonts w:ascii="Arial" w:hAnsi="Arial" w:cs="Arial"/>
          <w:spacing w:val="-6"/>
          <w:sz w:val="23"/>
          <w:szCs w:val="23"/>
        </w:rPr>
        <w:t xml:space="preserve"> </w:t>
      </w:r>
      <w:r w:rsidRPr="0092199A">
        <w:rPr>
          <w:rFonts w:ascii="Arial" w:hAnsi="Arial" w:cs="Arial"/>
          <w:sz w:val="23"/>
          <w:szCs w:val="23"/>
        </w:rPr>
        <w:t>competencia entre</w:t>
      </w:r>
      <w:r w:rsidRPr="0092199A">
        <w:rPr>
          <w:rFonts w:ascii="Arial" w:hAnsi="Arial" w:cs="Arial"/>
          <w:spacing w:val="-3"/>
          <w:sz w:val="23"/>
          <w:szCs w:val="23"/>
        </w:rPr>
        <w:t xml:space="preserve"> </w:t>
      </w:r>
      <w:r w:rsidRPr="0092199A">
        <w:rPr>
          <w:rFonts w:ascii="Arial" w:hAnsi="Arial" w:cs="Arial"/>
          <w:sz w:val="23"/>
          <w:szCs w:val="23"/>
        </w:rPr>
        <w:t>los</w:t>
      </w:r>
      <w:r w:rsidRPr="0092199A">
        <w:rPr>
          <w:rFonts w:ascii="Arial" w:hAnsi="Arial" w:cs="Arial"/>
          <w:spacing w:val="-2"/>
          <w:sz w:val="23"/>
          <w:szCs w:val="23"/>
        </w:rPr>
        <w:t xml:space="preserve"> </w:t>
      </w:r>
      <w:r w:rsidRPr="0092199A">
        <w:rPr>
          <w:rFonts w:ascii="Arial" w:hAnsi="Arial" w:cs="Arial"/>
          <w:sz w:val="23"/>
          <w:szCs w:val="23"/>
        </w:rPr>
        <w:t>partidos políticos.</w:t>
      </w:r>
    </w:p>
    <w:p w14:paraId="670D6D19" w14:textId="77777777" w:rsidR="009B7075" w:rsidRPr="0092199A" w:rsidRDefault="009B7075" w:rsidP="002C7094">
      <w:pPr>
        <w:spacing w:after="0"/>
        <w:ind w:right="-113"/>
        <w:jc w:val="both"/>
        <w:rPr>
          <w:rFonts w:ascii="Arial" w:hAnsi="Arial" w:cs="Arial"/>
          <w:sz w:val="23"/>
          <w:szCs w:val="23"/>
        </w:rPr>
      </w:pPr>
    </w:p>
    <w:p w14:paraId="091F4A0D" w14:textId="77777777" w:rsidR="009B7075" w:rsidRPr="0092199A" w:rsidRDefault="009B7075" w:rsidP="002C7094">
      <w:pPr>
        <w:spacing w:after="0"/>
        <w:ind w:right="-113"/>
        <w:jc w:val="both"/>
        <w:rPr>
          <w:rFonts w:ascii="Arial" w:hAnsi="Arial" w:cs="Arial"/>
          <w:sz w:val="23"/>
          <w:szCs w:val="23"/>
        </w:rPr>
      </w:pPr>
      <w:r w:rsidRPr="0092199A">
        <w:rPr>
          <w:rFonts w:ascii="Arial" w:hAnsi="Arial" w:cs="Arial"/>
          <w:sz w:val="23"/>
          <w:szCs w:val="23"/>
        </w:rPr>
        <w:t>Como se advierte del contenido de ambos preceptos, su finalidad es garantizar que todos los recursos públicos y oficiales bajo responsabilidad de los servidores públicos se utilicen de manera estricta y adecuada a los fines que tengan, sin influir en la voluntad ciudadana con fines electorales.</w:t>
      </w:r>
    </w:p>
    <w:p w14:paraId="106892C4" w14:textId="77777777" w:rsidR="009B7075" w:rsidRPr="0092199A" w:rsidRDefault="009B7075" w:rsidP="002C7094">
      <w:pPr>
        <w:tabs>
          <w:tab w:val="left" w:pos="7419"/>
        </w:tabs>
        <w:spacing w:after="0"/>
        <w:ind w:right="-113"/>
        <w:jc w:val="both"/>
        <w:rPr>
          <w:rFonts w:ascii="Arial" w:hAnsi="Arial" w:cs="Arial"/>
          <w:sz w:val="23"/>
          <w:szCs w:val="23"/>
        </w:rPr>
      </w:pPr>
    </w:p>
    <w:p w14:paraId="449071AE" w14:textId="429C2992" w:rsidR="00156658" w:rsidRPr="0092199A" w:rsidRDefault="00156658" w:rsidP="002C7094">
      <w:pPr>
        <w:tabs>
          <w:tab w:val="left" w:pos="7419"/>
        </w:tabs>
        <w:spacing w:after="0"/>
        <w:ind w:right="-113"/>
        <w:jc w:val="both"/>
        <w:rPr>
          <w:rFonts w:ascii="Arial" w:hAnsi="Arial" w:cs="Arial"/>
          <w:sz w:val="23"/>
          <w:szCs w:val="23"/>
        </w:rPr>
      </w:pPr>
      <w:r w:rsidRPr="0092199A">
        <w:rPr>
          <w:rFonts w:ascii="Arial" w:hAnsi="Arial" w:cs="Arial"/>
          <w:sz w:val="23"/>
          <w:szCs w:val="23"/>
        </w:rPr>
        <w:t>A mayor abundamiento, se tiene que mediante la resolución número INE/CG64/2020 del Consejo General del Instituto Nacional Electoral mediante la cual se ejerce la facultad de atracción, se emitieron los Lineamientos para garantizar la equidad entre los participantes en la contienda electoral durante el Proceso Electoral Federal concurrente con los locales ordinarios 2020-2021, que en su resolutivo cuarto, define la equidad como un principio rector del sistema democrático y condición fundamental para asegurar que la competencia entre quienes participan en un proceso electoral se realice en condiciones de justicia e igualdad, impidiendo ventajas o influencias indebidas sobre el electorado.</w:t>
      </w:r>
    </w:p>
    <w:p w14:paraId="7BF39B14" w14:textId="77777777" w:rsidR="00156658" w:rsidRPr="0092199A" w:rsidRDefault="00156658" w:rsidP="002C7094">
      <w:pPr>
        <w:tabs>
          <w:tab w:val="left" w:pos="7419"/>
        </w:tabs>
        <w:spacing w:after="0"/>
        <w:ind w:right="-113"/>
        <w:jc w:val="both"/>
        <w:rPr>
          <w:rFonts w:ascii="Arial" w:hAnsi="Arial" w:cs="Arial"/>
          <w:sz w:val="23"/>
          <w:szCs w:val="23"/>
        </w:rPr>
      </w:pPr>
    </w:p>
    <w:p w14:paraId="16D32BF8" w14:textId="5D9ACAB0" w:rsidR="009B7075" w:rsidRPr="0092199A" w:rsidRDefault="000E2854" w:rsidP="002C7094">
      <w:pPr>
        <w:spacing w:after="0"/>
        <w:ind w:right="-113"/>
        <w:jc w:val="both"/>
        <w:rPr>
          <w:rFonts w:ascii="Arial" w:hAnsi="Arial" w:cs="Arial"/>
          <w:sz w:val="23"/>
          <w:szCs w:val="23"/>
        </w:rPr>
      </w:pPr>
      <w:r w:rsidRPr="0092199A">
        <w:rPr>
          <w:rFonts w:ascii="Arial" w:hAnsi="Arial" w:cs="Arial"/>
          <w:sz w:val="23"/>
          <w:szCs w:val="23"/>
        </w:rPr>
        <w:t>Aunado a ello</w:t>
      </w:r>
      <w:r w:rsidR="009B7075" w:rsidRPr="0092199A">
        <w:rPr>
          <w:rFonts w:ascii="Arial" w:hAnsi="Arial" w:cs="Arial"/>
          <w:sz w:val="23"/>
          <w:szCs w:val="23"/>
        </w:rPr>
        <w:t xml:space="preserve">, el principio de imparcialidad es precisamente evitar que el poder público sea utilizado de manera sesgada mediante la aplicación indebida de recursos públicos </w:t>
      </w:r>
      <w:r w:rsidR="009B7075" w:rsidRPr="0092199A">
        <w:rPr>
          <w:rFonts w:ascii="Arial" w:hAnsi="Arial" w:cs="Arial"/>
          <w:sz w:val="23"/>
          <w:szCs w:val="23"/>
        </w:rPr>
        <w:lastRenderedPageBreak/>
        <w:t>hacia fines distintos a los que están constitucional y legalmente previstos dentro del ejercicio de la función pública.</w:t>
      </w:r>
    </w:p>
    <w:p w14:paraId="3E4A7680" w14:textId="77777777" w:rsidR="009B7075" w:rsidRPr="0092199A" w:rsidRDefault="009B7075" w:rsidP="002C7094">
      <w:pPr>
        <w:spacing w:after="0"/>
        <w:ind w:right="-113"/>
        <w:jc w:val="both"/>
        <w:rPr>
          <w:rFonts w:ascii="Arial" w:hAnsi="Arial" w:cs="Arial"/>
          <w:sz w:val="23"/>
          <w:szCs w:val="23"/>
        </w:rPr>
      </w:pPr>
    </w:p>
    <w:p w14:paraId="49B0E930" w14:textId="77777777" w:rsidR="009B7075" w:rsidRPr="0092199A" w:rsidRDefault="009B7075" w:rsidP="002C7094">
      <w:pPr>
        <w:pStyle w:val="Textoindependiente"/>
        <w:spacing w:after="0" w:line="276" w:lineRule="auto"/>
        <w:ind w:right="-93"/>
        <w:jc w:val="both"/>
        <w:rPr>
          <w:sz w:val="23"/>
          <w:szCs w:val="23"/>
        </w:rPr>
      </w:pPr>
      <w:r w:rsidRPr="0092199A">
        <w:rPr>
          <w:sz w:val="23"/>
          <w:szCs w:val="23"/>
        </w:rPr>
        <w:t xml:space="preserve">La vigencia plena del principio de imparcialidad en el uso de los recursos públicos cobra particular relevancia en el marco de un proceso electoral, como en el caso acontece, dado que su trasgresión puede causar una afectación irreparable al principio de equidad que debe regir la competencia electoral y el ejercicio efectivo del derecho al voto libre. </w:t>
      </w:r>
    </w:p>
    <w:p w14:paraId="22EEA45D" w14:textId="77777777" w:rsidR="009B7075" w:rsidRPr="0092199A" w:rsidRDefault="009B7075" w:rsidP="002C7094">
      <w:pPr>
        <w:tabs>
          <w:tab w:val="left" w:pos="7419"/>
        </w:tabs>
        <w:spacing w:after="0"/>
        <w:ind w:right="-113"/>
        <w:jc w:val="both"/>
        <w:rPr>
          <w:rFonts w:ascii="Arial" w:hAnsi="Arial" w:cs="Arial"/>
          <w:sz w:val="23"/>
          <w:szCs w:val="23"/>
        </w:rPr>
      </w:pPr>
      <w:r w:rsidRPr="0092199A">
        <w:rPr>
          <w:rFonts w:ascii="Arial" w:hAnsi="Arial" w:cs="Arial"/>
          <w:sz w:val="23"/>
          <w:szCs w:val="23"/>
        </w:rPr>
        <w:tab/>
      </w:r>
    </w:p>
    <w:p w14:paraId="38245A07" w14:textId="4BEE7B8C" w:rsidR="009B7075" w:rsidRPr="0092199A" w:rsidRDefault="009B7075" w:rsidP="002C7094">
      <w:pPr>
        <w:spacing w:after="0"/>
        <w:ind w:right="-113"/>
        <w:jc w:val="both"/>
        <w:rPr>
          <w:rFonts w:ascii="Arial" w:hAnsi="Arial" w:cs="Arial"/>
          <w:sz w:val="23"/>
          <w:szCs w:val="23"/>
        </w:rPr>
      </w:pPr>
      <w:r w:rsidRPr="0092199A">
        <w:rPr>
          <w:rFonts w:ascii="Arial" w:hAnsi="Arial" w:cs="Arial"/>
          <w:sz w:val="23"/>
          <w:szCs w:val="23"/>
        </w:rPr>
        <w:t>En esa tesitura, para garantizar los principios de imparcialidad y equidad en la pasada contienda electoral, el Consejo General del Instituto Nacional Electoral, apr</w:t>
      </w:r>
      <w:r w:rsidR="00156658" w:rsidRPr="0092199A">
        <w:rPr>
          <w:rFonts w:ascii="Arial" w:hAnsi="Arial" w:cs="Arial"/>
          <w:sz w:val="23"/>
          <w:szCs w:val="23"/>
        </w:rPr>
        <w:t>obó la resolución INE/CG693/202</w:t>
      </w:r>
      <w:r w:rsidR="00BD1BBF" w:rsidRPr="0092199A">
        <w:rPr>
          <w:rFonts w:ascii="Arial" w:hAnsi="Arial" w:cs="Arial"/>
          <w:sz w:val="23"/>
          <w:szCs w:val="23"/>
        </w:rPr>
        <w:t>0</w:t>
      </w:r>
      <w:r w:rsidRPr="0092199A">
        <w:rPr>
          <w:rStyle w:val="Refdenotaalpie"/>
          <w:rFonts w:ascii="Arial" w:hAnsi="Arial" w:cs="Arial"/>
          <w:sz w:val="23"/>
          <w:szCs w:val="23"/>
        </w:rPr>
        <w:footnoteReference w:id="5"/>
      </w:r>
      <w:r w:rsidRPr="0092199A">
        <w:rPr>
          <w:rFonts w:ascii="Arial" w:hAnsi="Arial" w:cs="Arial"/>
          <w:sz w:val="23"/>
          <w:szCs w:val="23"/>
        </w:rPr>
        <w:t xml:space="preserve">, en la que precisó, entre otras, las conductas que atentan contra el principio de imparcialidad en el uso de recursos públicos: </w:t>
      </w:r>
    </w:p>
    <w:p w14:paraId="659E9B01" w14:textId="77777777" w:rsidR="009B7075" w:rsidRPr="0092199A" w:rsidRDefault="009B7075" w:rsidP="002C7094">
      <w:pPr>
        <w:spacing w:after="0"/>
        <w:ind w:right="-113"/>
        <w:jc w:val="both"/>
        <w:rPr>
          <w:rFonts w:ascii="Arial" w:hAnsi="Arial" w:cs="Arial"/>
          <w:i/>
          <w:sz w:val="23"/>
          <w:szCs w:val="23"/>
        </w:rPr>
      </w:pPr>
    </w:p>
    <w:p w14:paraId="10AD54C0"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t>“</w:t>
      </w:r>
      <w:r w:rsidRPr="0092199A">
        <w:rPr>
          <w:rFonts w:ascii="Arial" w:hAnsi="Arial" w:cs="Arial"/>
          <w:b/>
          <w:i/>
          <w:sz w:val="23"/>
          <w:szCs w:val="23"/>
        </w:rPr>
        <w:t>1)</w:t>
      </w:r>
      <w:r w:rsidRPr="0092199A">
        <w:rPr>
          <w:rFonts w:ascii="Arial" w:hAnsi="Arial" w:cs="Arial"/>
          <w:i/>
          <w:sz w:val="23"/>
          <w:szCs w:val="23"/>
        </w:rPr>
        <w:t xml:space="preserve"> Principio de imparcialidad. </w:t>
      </w:r>
    </w:p>
    <w:p w14:paraId="649905FE" w14:textId="77777777" w:rsidR="009B7075" w:rsidRPr="0092199A" w:rsidRDefault="009B7075" w:rsidP="002C7094">
      <w:pPr>
        <w:spacing w:after="0"/>
        <w:ind w:left="567" w:right="474"/>
        <w:jc w:val="both"/>
        <w:rPr>
          <w:rFonts w:ascii="Arial" w:hAnsi="Arial" w:cs="Arial"/>
          <w:i/>
          <w:sz w:val="23"/>
          <w:szCs w:val="23"/>
        </w:rPr>
      </w:pPr>
    </w:p>
    <w:p w14:paraId="5D87BC9C"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i/>
          <w:sz w:val="23"/>
          <w:szCs w:val="23"/>
        </w:rPr>
        <w:t>A. Se considera que atentan contra al principio de imparcialidad en la aplicación de recursos públicos y, por tanto, que afectan la equidad de la competencia entre los partidos políticos, coaliciones y candidaturas, las conductas realizadas por cualquier servidora y servidor público, por sí o por interpósita persona, que se describen a continuación:</w:t>
      </w:r>
    </w:p>
    <w:p w14:paraId="3B5B969F" w14:textId="77777777" w:rsidR="009B7075" w:rsidRPr="0092199A" w:rsidRDefault="009B7075" w:rsidP="002C7094">
      <w:pPr>
        <w:spacing w:after="0"/>
        <w:ind w:left="567" w:right="474"/>
        <w:jc w:val="both"/>
        <w:rPr>
          <w:rFonts w:ascii="Arial" w:hAnsi="Arial" w:cs="Arial"/>
          <w:b/>
          <w:bCs/>
          <w:i/>
          <w:sz w:val="23"/>
          <w:szCs w:val="23"/>
        </w:rPr>
      </w:pPr>
    </w:p>
    <w:p w14:paraId="43AE2575"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t>…</w:t>
      </w:r>
    </w:p>
    <w:p w14:paraId="0ADFCF3A" w14:textId="77777777" w:rsidR="009B7075" w:rsidRPr="0092199A" w:rsidRDefault="009B7075" w:rsidP="002C7094">
      <w:pPr>
        <w:spacing w:after="0"/>
        <w:ind w:left="567" w:right="474"/>
        <w:jc w:val="both"/>
        <w:rPr>
          <w:rFonts w:ascii="Arial" w:hAnsi="Arial" w:cs="Arial"/>
          <w:i/>
          <w:sz w:val="23"/>
          <w:szCs w:val="23"/>
        </w:rPr>
      </w:pPr>
    </w:p>
    <w:p w14:paraId="471D8FC1"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t>VI.</w:t>
      </w:r>
      <w:r w:rsidRPr="0092199A">
        <w:rPr>
          <w:rFonts w:ascii="Arial" w:hAnsi="Arial" w:cs="Arial"/>
          <w:i/>
          <w:sz w:val="23"/>
          <w:szCs w:val="23"/>
        </w:rPr>
        <w:t xml:space="preserve"> Ordenar, autorizar, permitir o tolerar la entrega, otorgamiento, administración o provisión de recursos, bienes o servicios que contengan elementos visuales o auditivos, imágenes, nombres, lemas, frases, expresiones, mensajes o símbolos que conlleven, velada, implícita o explícitamente:</w:t>
      </w:r>
    </w:p>
    <w:p w14:paraId="5420B4FB" w14:textId="77777777" w:rsidR="009B7075" w:rsidRPr="0092199A" w:rsidRDefault="009B7075" w:rsidP="002C7094">
      <w:pPr>
        <w:spacing w:after="0"/>
        <w:ind w:left="567" w:right="474"/>
        <w:jc w:val="both"/>
        <w:rPr>
          <w:rFonts w:ascii="Arial" w:hAnsi="Arial" w:cs="Arial"/>
          <w:i/>
          <w:sz w:val="23"/>
          <w:szCs w:val="23"/>
        </w:rPr>
      </w:pPr>
    </w:p>
    <w:p w14:paraId="05CBE12C"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t>a)</w:t>
      </w:r>
      <w:r w:rsidRPr="0092199A">
        <w:rPr>
          <w:rFonts w:ascii="Arial" w:hAnsi="Arial" w:cs="Arial"/>
          <w:i/>
          <w:sz w:val="23"/>
          <w:szCs w:val="23"/>
        </w:rPr>
        <w:t xml:space="preserve"> La promoción personalizada de funcionarios públicos;</w:t>
      </w:r>
    </w:p>
    <w:p w14:paraId="0E53A59E" w14:textId="77777777" w:rsidR="00674B3C" w:rsidRPr="0092199A" w:rsidRDefault="00674B3C" w:rsidP="002C7094">
      <w:pPr>
        <w:spacing w:after="0"/>
        <w:ind w:left="567" w:right="474"/>
        <w:jc w:val="both"/>
        <w:rPr>
          <w:rFonts w:ascii="Arial" w:hAnsi="Arial" w:cs="Arial"/>
          <w:b/>
          <w:bCs/>
          <w:i/>
          <w:sz w:val="23"/>
          <w:szCs w:val="23"/>
        </w:rPr>
      </w:pPr>
    </w:p>
    <w:p w14:paraId="3D9EDD9F"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t>b)</w:t>
      </w:r>
      <w:r w:rsidRPr="0092199A">
        <w:rPr>
          <w:rFonts w:ascii="Arial" w:hAnsi="Arial" w:cs="Arial"/>
          <w:i/>
          <w:sz w:val="23"/>
          <w:szCs w:val="23"/>
        </w:rPr>
        <w:t xml:space="preserve"> La promoción del voto a favor o en contra de algún actor político, o</w:t>
      </w:r>
    </w:p>
    <w:p w14:paraId="12A8E36C" w14:textId="77777777" w:rsidR="009B7075" w:rsidRPr="0092199A" w:rsidRDefault="009B7075" w:rsidP="002C7094">
      <w:pPr>
        <w:spacing w:after="0"/>
        <w:ind w:left="567" w:right="474"/>
        <w:jc w:val="both"/>
        <w:rPr>
          <w:rFonts w:ascii="Arial" w:hAnsi="Arial" w:cs="Arial"/>
          <w:i/>
          <w:sz w:val="23"/>
          <w:szCs w:val="23"/>
        </w:rPr>
      </w:pPr>
    </w:p>
    <w:p w14:paraId="742964B9"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t>c)</w:t>
      </w:r>
      <w:r w:rsidRPr="0092199A">
        <w:rPr>
          <w:rFonts w:ascii="Arial" w:hAnsi="Arial" w:cs="Arial"/>
          <w:i/>
          <w:sz w:val="23"/>
          <w:szCs w:val="23"/>
        </w:rPr>
        <w:t xml:space="preserve"> La promoción de la abstención de votar.</w:t>
      </w:r>
    </w:p>
    <w:p w14:paraId="7309F9C6" w14:textId="77777777" w:rsidR="009B7075" w:rsidRPr="0092199A" w:rsidRDefault="009B7075" w:rsidP="002C7094">
      <w:pPr>
        <w:spacing w:after="0"/>
        <w:ind w:left="567" w:right="474"/>
        <w:jc w:val="both"/>
        <w:rPr>
          <w:rFonts w:ascii="Arial" w:hAnsi="Arial" w:cs="Arial"/>
          <w:i/>
          <w:sz w:val="23"/>
          <w:szCs w:val="23"/>
        </w:rPr>
      </w:pPr>
    </w:p>
    <w:p w14:paraId="60C028C6"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lastRenderedPageBreak/>
        <w:t>VII.</w:t>
      </w:r>
      <w:r w:rsidRPr="0092199A">
        <w:rPr>
          <w:rFonts w:ascii="Arial" w:hAnsi="Arial" w:cs="Arial"/>
          <w:i/>
          <w:sz w:val="23"/>
          <w:szCs w:val="23"/>
        </w:rPr>
        <w:t xml:space="preserve"> Entregar, otorgar, administrar o proveer recursos, bienes o servicios que contengan elementos como los descritos en la fracción anterior.</w:t>
      </w:r>
    </w:p>
    <w:p w14:paraId="46E919E8" w14:textId="77777777" w:rsidR="009B7075" w:rsidRPr="0092199A" w:rsidRDefault="009B7075" w:rsidP="002C7094">
      <w:pPr>
        <w:spacing w:after="0"/>
        <w:ind w:left="567" w:right="474"/>
        <w:jc w:val="both"/>
        <w:rPr>
          <w:rFonts w:ascii="Arial" w:hAnsi="Arial" w:cs="Arial"/>
          <w:i/>
          <w:sz w:val="23"/>
          <w:szCs w:val="23"/>
        </w:rPr>
      </w:pPr>
    </w:p>
    <w:p w14:paraId="7793BB49" w14:textId="77777777" w:rsidR="009B7075" w:rsidRPr="0092199A" w:rsidRDefault="009B7075" w:rsidP="002C7094">
      <w:pPr>
        <w:spacing w:after="0"/>
        <w:ind w:left="567" w:right="474"/>
        <w:jc w:val="both"/>
        <w:rPr>
          <w:rFonts w:ascii="Arial" w:hAnsi="Arial" w:cs="Arial"/>
          <w:bCs/>
          <w:i/>
          <w:sz w:val="23"/>
          <w:szCs w:val="23"/>
        </w:rPr>
      </w:pPr>
      <w:r w:rsidRPr="0092199A">
        <w:rPr>
          <w:rFonts w:ascii="Arial" w:hAnsi="Arial" w:cs="Arial"/>
          <w:bCs/>
          <w:i/>
          <w:sz w:val="23"/>
          <w:szCs w:val="23"/>
        </w:rPr>
        <w:t xml:space="preserve">… </w:t>
      </w:r>
    </w:p>
    <w:p w14:paraId="7984CFD5" w14:textId="77777777" w:rsidR="009B7075" w:rsidRPr="0092199A" w:rsidRDefault="009B7075" w:rsidP="002C7094">
      <w:pPr>
        <w:spacing w:after="0"/>
        <w:ind w:left="567" w:right="474"/>
        <w:jc w:val="both"/>
        <w:rPr>
          <w:rFonts w:ascii="Arial" w:hAnsi="Arial" w:cs="Arial"/>
          <w:i/>
          <w:sz w:val="23"/>
          <w:szCs w:val="23"/>
        </w:rPr>
      </w:pPr>
    </w:p>
    <w:p w14:paraId="7726295E"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t>IX.</w:t>
      </w:r>
      <w:r w:rsidRPr="0092199A">
        <w:rPr>
          <w:rFonts w:ascii="Arial" w:hAnsi="Arial" w:cs="Arial"/>
          <w:i/>
          <w:sz w:val="23"/>
          <w:szCs w:val="23"/>
        </w:rPr>
        <w:t xml:space="preserve"> Autorizar, permitir, tolerar o destinar fondos, bienes o servicios que tenga a su disposición con motivo de su empleo, cargo o comisión para apoyar o perjudicar a determinado partido político, coalición, aspirante, precandidato o candidato, o promover la abstención de votar.</w:t>
      </w:r>
    </w:p>
    <w:p w14:paraId="0E0DF942" w14:textId="77777777" w:rsidR="009B7075" w:rsidRPr="0092199A" w:rsidRDefault="009B7075" w:rsidP="002C7094">
      <w:pPr>
        <w:spacing w:after="0"/>
        <w:ind w:left="567" w:right="474"/>
        <w:jc w:val="both"/>
        <w:rPr>
          <w:rFonts w:ascii="Arial" w:hAnsi="Arial" w:cs="Arial"/>
          <w:i/>
          <w:sz w:val="23"/>
          <w:szCs w:val="23"/>
        </w:rPr>
      </w:pPr>
    </w:p>
    <w:p w14:paraId="49200110"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t>X.</w:t>
      </w:r>
      <w:r w:rsidRPr="0092199A">
        <w:rPr>
          <w:rFonts w:ascii="Arial" w:hAnsi="Arial" w:cs="Arial"/>
          <w:i/>
          <w:sz w:val="23"/>
          <w:szCs w:val="23"/>
        </w:rPr>
        <w:t xml:space="preserve"> Ordenar o autorizar, permitir o tolerar la utilización de recursos humanos, materiales o financieros que tenga a su disposición para promover o influir, de cualquier forma, en el voto a favor o en contra de un partido político, coalición, aspirante, precandidato o candidato, o la abstención de votar.</w:t>
      </w:r>
    </w:p>
    <w:p w14:paraId="6BD5A378" w14:textId="77777777" w:rsidR="009B7075" w:rsidRPr="0092199A" w:rsidRDefault="009B7075" w:rsidP="002C7094">
      <w:pPr>
        <w:spacing w:after="0"/>
        <w:ind w:left="567" w:right="474"/>
        <w:jc w:val="both"/>
        <w:rPr>
          <w:rFonts w:ascii="Arial" w:hAnsi="Arial" w:cs="Arial"/>
          <w:i/>
          <w:sz w:val="23"/>
          <w:szCs w:val="23"/>
        </w:rPr>
      </w:pPr>
    </w:p>
    <w:p w14:paraId="7DED1891"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t>XI.</w:t>
      </w:r>
      <w:r w:rsidRPr="0092199A">
        <w:rPr>
          <w:rFonts w:ascii="Arial" w:hAnsi="Arial" w:cs="Arial"/>
          <w:i/>
          <w:sz w:val="23"/>
          <w:szCs w:val="23"/>
        </w:rPr>
        <w:t xml:space="preserve"> Utilizar los recursos humanos, materiales o financieros que por su empleo, cargo o comisión tenga a su disposición para promover o influir, de cualquier forma, en el voto a favor o en contra de un partido político, coalición, aspirante, precandidato o candidato, o a la abstención de votar.</w:t>
      </w:r>
    </w:p>
    <w:p w14:paraId="0BD47B20" w14:textId="77777777" w:rsidR="009B7075" w:rsidRPr="0092199A" w:rsidRDefault="009B7075" w:rsidP="002C7094">
      <w:pPr>
        <w:spacing w:after="0"/>
        <w:ind w:left="567" w:right="474"/>
        <w:jc w:val="both"/>
        <w:rPr>
          <w:rFonts w:ascii="Arial" w:hAnsi="Arial" w:cs="Arial"/>
          <w:i/>
          <w:sz w:val="23"/>
          <w:szCs w:val="23"/>
        </w:rPr>
      </w:pPr>
    </w:p>
    <w:p w14:paraId="71842542"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b/>
          <w:bCs/>
          <w:i/>
          <w:sz w:val="23"/>
          <w:szCs w:val="23"/>
        </w:rPr>
        <w:t>XII.</w:t>
      </w:r>
      <w:r w:rsidRPr="0092199A">
        <w:rPr>
          <w:rFonts w:ascii="Arial" w:hAnsi="Arial" w:cs="Arial"/>
          <w:i/>
          <w:sz w:val="23"/>
          <w:szCs w:val="23"/>
        </w:rPr>
        <w:t xml:space="preserve"> Emplear los medios de comunicación social oficiales, los tiempos del Estado en radio o televisión a que tenga derecho o que sean contratados con recursos públicos, así como los sitios de internet y redes sociales oficiales, para promover o influir, de cualquier forma, en el voto a favor o en contra de un </w:t>
      </w:r>
      <w:proofErr w:type="gramStart"/>
      <w:r w:rsidRPr="0092199A">
        <w:rPr>
          <w:rFonts w:ascii="Arial" w:hAnsi="Arial" w:cs="Arial"/>
          <w:i/>
          <w:sz w:val="23"/>
          <w:szCs w:val="23"/>
        </w:rPr>
        <w:t>partido político o actor político</w:t>
      </w:r>
      <w:proofErr w:type="gramEnd"/>
      <w:r w:rsidRPr="0092199A">
        <w:rPr>
          <w:rFonts w:ascii="Arial" w:hAnsi="Arial" w:cs="Arial"/>
          <w:i/>
          <w:sz w:val="23"/>
          <w:szCs w:val="23"/>
        </w:rPr>
        <w:t>.</w:t>
      </w:r>
    </w:p>
    <w:p w14:paraId="75963C60" w14:textId="77777777" w:rsidR="009B7075" w:rsidRPr="0092199A" w:rsidRDefault="009B7075" w:rsidP="002C7094">
      <w:pPr>
        <w:spacing w:after="0"/>
        <w:ind w:left="567" w:right="474"/>
        <w:jc w:val="both"/>
        <w:rPr>
          <w:rFonts w:ascii="Arial" w:hAnsi="Arial" w:cs="Arial"/>
          <w:i/>
          <w:sz w:val="23"/>
          <w:szCs w:val="23"/>
        </w:rPr>
      </w:pPr>
      <w:r w:rsidRPr="0092199A">
        <w:rPr>
          <w:rFonts w:ascii="Arial" w:hAnsi="Arial" w:cs="Arial"/>
          <w:i/>
          <w:sz w:val="23"/>
          <w:szCs w:val="23"/>
        </w:rPr>
        <w:t>…</w:t>
      </w:r>
    </w:p>
    <w:p w14:paraId="1F972231" w14:textId="77777777" w:rsidR="009B7075" w:rsidRPr="0092199A" w:rsidRDefault="009B7075" w:rsidP="002C7094">
      <w:pPr>
        <w:spacing w:after="0"/>
        <w:ind w:right="-113"/>
        <w:jc w:val="both"/>
        <w:rPr>
          <w:rFonts w:ascii="Arial" w:hAnsi="Arial" w:cs="Arial"/>
          <w:sz w:val="23"/>
          <w:szCs w:val="23"/>
        </w:rPr>
      </w:pPr>
    </w:p>
    <w:p w14:paraId="04077A43" w14:textId="77777777" w:rsidR="009B7075" w:rsidRPr="0092199A" w:rsidRDefault="009B7075" w:rsidP="002C7094">
      <w:pPr>
        <w:spacing w:after="0"/>
        <w:ind w:right="-113"/>
        <w:jc w:val="both"/>
        <w:rPr>
          <w:rFonts w:ascii="Arial" w:hAnsi="Arial" w:cs="Arial"/>
          <w:sz w:val="23"/>
          <w:szCs w:val="23"/>
        </w:rPr>
      </w:pPr>
      <w:r w:rsidRPr="0092199A">
        <w:rPr>
          <w:rFonts w:ascii="Arial" w:hAnsi="Arial" w:cs="Arial"/>
          <w:sz w:val="23"/>
          <w:szCs w:val="23"/>
        </w:rPr>
        <w:t xml:space="preserve">Así, la vulneración al principio de imparcialidad por el uso indebido de los recursos públicos constituye una infracción en términos del artículo 452, párrafo 1, fracción III del Código Electoral de la entidad, que a la letra señala: </w:t>
      </w:r>
    </w:p>
    <w:p w14:paraId="2DEA0241" w14:textId="77777777" w:rsidR="009B7075" w:rsidRPr="0092199A" w:rsidRDefault="009B7075" w:rsidP="002C7094">
      <w:pPr>
        <w:spacing w:after="0"/>
        <w:ind w:right="-113"/>
        <w:jc w:val="both"/>
        <w:rPr>
          <w:rFonts w:ascii="Arial" w:hAnsi="Arial" w:cs="Arial"/>
          <w:sz w:val="23"/>
          <w:szCs w:val="23"/>
        </w:rPr>
      </w:pPr>
    </w:p>
    <w:p w14:paraId="05654E02" w14:textId="77777777" w:rsidR="009B7075" w:rsidRPr="0092199A" w:rsidRDefault="009B7075" w:rsidP="002C7094">
      <w:pPr>
        <w:pStyle w:val="Textoindependiente"/>
        <w:spacing w:after="0" w:line="276" w:lineRule="auto"/>
        <w:ind w:left="567" w:right="474"/>
        <w:jc w:val="both"/>
        <w:rPr>
          <w:b/>
          <w:i/>
          <w:sz w:val="23"/>
          <w:szCs w:val="23"/>
        </w:rPr>
      </w:pPr>
      <w:r w:rsidRPr="0092199A">
        <w:rPr>
          <w:b/>
          <w:i/>
          <w:sz w:val="23"/>
          <w:szCs w:val="23"/>
        </w:rPr>
        <w:t xml:space="preserve">Artículo 452. </w:t>
      </w:r>
    </w:p>
    <w:p w14:paraId="1A6E66C4" w14:textId="77777777" w:rsidR="009B7075" w:rsidRPr="0092199A" w:rsidRDefault="009B7075" w:rsidP="002C7094">
      <w:pPr>
        <w:pStyle w:val="Textoindependiente"/>
        <w:spacing w:after="0" w:line="276" w:lineRule="auto"/>
        <w:ind w:left="567" w:right="474"/>
        <w:jc w:val="both"/>
        <w:rPr>
          <w:i/>
          <w:sz w:val="23"/>
          <w:szCs w:val="23"/>
        </w:rPr>
      </w:pPr>
      <w:r w:rsidRPr="0092199A">
        <w:rPr>
          <w:b/>
          <w:i/>
          <w:sz w:val="23"/>
          <w:szCs w:val="23"/>
        </w:rPr>
        <w:t>1.</w:t>
      </w:r>
      <w:r w:rsidRPr="0092199A">
        <w:rPr>
          <w:i/>
          <w:sz w:val="23"/>
          <w:szCs w:val="23"/>
        </w:rPr>
        <w:t xml:space="preserve"> Constituyen infracciones al presente Código de las</w:t>
      </w:r>
      <w:r w:rsidRPr="0092199A">
        <w:rPr>
          <w:i/>
          <w:spacing w:val="1"/>
          <w:sz w:val="23"/>
          <w:szCs w:val="23"/>
        </w:rPr>
        <w:t xml:space="preserve"> </w:t>
      </w:r>
      <w:r w:rsidRPr="0092199A">
        <w:rPr>
          <w:i/>
          <w:sz w:val="23"/>
          <w:szCs w:val="23"/>
        </w:rPr>
        <w:t>autoridades o los servidores públicos, de cualquiera de los Poderes de</w:t>
      </w:r>
      <w:r w:rsidRPr="0092199A">
        <w:rPr>
          <w:i/>
          <w:spacing w:val="1"/>
          <w:sz w:val="23"/>
          <w:szCs w:val="23"/>
        </w:rPr>
        <w:t xml:space="preserve"> </w:t>
      </w:r>
      <w:r w:rsidRPr="0092199A">
        <w:rPr>
          <w:i/>
          <w:sz w:val="23"/>
          <w:szCs w:val="23"/>
        </w:rPr>
        <w:t>la Unión; de los poderes locales; órganos de gobierno municipales;</w:t>
      </w:r>
      <w:r w:rsidRPr="0092199A">
        <w:rPr>
          <w:i/>
          <w:spacing w:val="1"/>
          <w:sz w:val="23"/>
          <w:szCs w:val="23"/>
        </w:rPr>
        <w:t xml:space="preserve"> </w:t>
      </w:r>
      <w:r w:rsidRPr="0092199A">
        <w:rPr>
          <w:i/>
          <w:sz w:val="23"/>
          <w:szCs w:val="23"/>
        </w:rPr>
        <w:t>órganos</w:t>
      </w:r>
      <w:r w:rsidRPr="0092199A">
        <w:rPr>
          <w:i/>
          <w:spacing w:val="-1"/>
          <w:sz w:val="23"/>
          <w:szCs w:val="23"/>
        </w:rPr>
        <w:t xml:space="preserve"> </w:t>
      </w:r>
      <w:r w:rsidRPr="0092199A">
        <w:rPr>
          <w:i/>
          <w:sz w:val="23"/>
          <w:szCs w:val="23"/>
        </w:rPr>
        <w:t>autónomos, y</w:t>
      </w:r>
      <w:r w:rsidRPr="0092199A">
        <w:rPr>
          <w:i/>
          <w:spacing w:val="-5"/>
          <w:sz w:val="23"/>
          <w:szCs w:val="23"/>
        </w:rPr>
        <w:t xml:space="preserve"> </w:t>
      </w:r>
      <w:r w:rsidRPr="0092199A">
        <w:rPr>
          <w:i/>
          <w:sz w:val="23"/>
          <w:szCs w:val="23"/>
        </w:rPr>
        <w:t>cualquier</w:t>
      </w:r>
      <w:r w:rsidRPr="0092199A">
        <w:rPr>
          <w:i/>
          <w:spacing w:val="-1"/>
          <w:sz w:val="23"/>
          <w:szCs w:val="23"/>
        </w:rPr>
        <w:t xml:space="preserve"> </w:t>
      </w:r>
      <w:r w:rsidRPr="0092199A">
        <w:rPr>
          <w:i/>
          <w:sz w:val="23"/>
          <w:szCs w:val="23"/>
        </w:rPr>
        <w:t>otro ente público:</w:t>
      </w:r>
    </w:p>
    <w:p w14:paraId="18691DFC" w14:textId="77777777" w:rsidR="009B7075" w:rsidRPr="0092199A" w:rsidRDefault="009B7075" w:rsidP="002C7094">
      <w:pPr>
        <w:pStyle w:val="Textoindependiente"/>
        <w:spacing w:after="0" w:line="276" w:lineRule="auto"/>
        <w:ind w:left="567" w:right="474"/>
        <w:rPr>
          <w:i/>
          <w:w w:val="99"/>
          <w:sz w:val="23"/>
          <w:szCs w:val="23"/>
        </w:rPr>
      </w:pPr>
    </w:p>
    <w:p w14:paraId="13B0098B" w14:textId="77777777" w:rsidR="009B7075" w:rsidRPr="0092199A" w:rsidRDefault="009B7075" w:rsidP="002C7094">
      <w:pPr>
        <w:pStyle w:val="Textoindependiente"/>
        <w:spacing w:after="0" w:line="276" w:lineRule="auto"/>
        <w:ind w:left="567" w:right="474"/>
        <w:rPr>
          <w:i/>
          <w:w w:val="99"/>
          <w:sz w:val="23"/>
          <w:szCs w:val="23"/>
        </w:rPr>
      </w:pPr>
      <w:r w:rsidRPr="0092199A">
        <w:rPr>
          <w:i/>
          <w:w w:val="99"/>
          <w:sz w:val="23"/>
          <w:szCs w:val="23"/>
        </w:rPr>
        <w:lastRenderedPageBreak/>
        <w:t>…</w:t>
      </w:r>
    </w:p>
    <w:p w14:paraId="636AC76D" w14:textId="77777777" w:rsidR="009B7075" w:rsidRPr="0092199A" w:rsidRDefault="009B7075" w:rsidP="002C7094">
      <w:pPr>
        <w:pStyle w:val="Textoindependiente"/>
        <w:spacing w:after="0" w:line="276" w:lineRule="auto"/>
        <w:ind w:left="567" w:right="474"/>
        <w:jc w:val="center"/>
        <w:rPr>
          <w:i/>
          <w:sz w:val="23"/>
          <w:szCs w:val="23"/>
        </w:rPr>
      </w:pPr>
    </w:p>
    <w:p w14:paraId="127187B4" w14:textId="77777777" w:rsidR="009B7075" w:rsidRPr="0092199A" w:rsidRDefault="009B7075" w:rsidP="002C7094">
      <w:pPr>
        <w:pStyle w:val="Prrafodelista"/>
        <w:widowControl w:val="0"/>
        <w:numPr>
          <w:ilvl w:val="0"/>
          <w:numId w:val="8"/>
        </w:numPr>
        <w:tabs>
          <w:tab w:val="left" w:pos="851"/>
        </w:tabs>
        <w:autoSpaceDE w:val="0"/>
        <w:autoSpaceDN w:val="0"/>
        <w:spacing w:after="0"/>
        <w:ind w:left="567" w:right="474" w:firstLine="0"/>
        <w:contextualSpacing w:val="0"/>
        <w:jc w:val="both"/>
        <w:rPr>
          <w:rFonts w:ascii="Arial" w:hAnsi="Arial" w:cs="Arial"/>
          <w:i/>
          <w:sz w:val="23"/>
          <w:szCs w:val="23"/>
        </w:rPr>
      </w:pPr>
      <w:r w:rsidRPr="0092199A">
        <w:rPr>
          <w:rFonts w:ascii="Arial" w:hAnsi="Arial" w:cs="Arial"/>
          <w:i/>
          <w:sz w:val="23"/>
          <w:szCs w:val="23"/>
        </w:rPr>
        <w:t>El incumplimiento del principio de imparcialidad establecido por el</w:t>
      </w:r>
      <w:r w:rsidRPr="0092199A">
        <w:rPr>
          <w:rFonts w:ascii="Arial" w:hAnsi="Arial" w:cs="Arial"/>
          <w:i/>
          <w:spacing w:val="1"/>
          <w:sz w:val="23"/>
          <w:szCs w:val="23"/>
        </w:rPr>
        <w:t xml:space="preserve"> </w:t>
      </w:r>
      <w:r w:rsidRPr="0092199A">
        <w:rPr>
          <w:rFonts w:ascii="Arial" w:hAnsi="Arial" w:cs="Arial"/>
          <w:i/>
          <w:sz w:val="23"/>
          <w:szCs w:val="23"/>
        </w:rPr>
        <w:t>artículo 116 Bis de la Constitución local, cuando tal conducta afecte la</w:t>
      </w:r>
      <w:r w:rsidRPr="0092199A">
        <w:rPr>
          <w:rFonts w:ascii="Arial" w:hAnsi="Arial" w:cs="Arial"/>
          <w:i/>
          <w:spacing w:val="1"/>
          <w:sz w:val="23"/>
          <w:szCs w:val="23"/>
        </w:rPr>
        <w:t xml:space="preserve"> </w:t>
      </w:r>
      <w:r w:rsidRPr="0092199A">
        <w:rPr>
          <w:rFonts w:ascii="Arial" w:hAnsi="Arial" w:cs="Arial"/>
          <w:i/>
          <w:sz w:val="23"/>
          <w:szCs w:val="23"/>
        </w:rPr>
        <w:t>equidad</w:t>
      </w:r>
      <w:r w:rsidRPr="0092199A">
        <w:rPr>
          <w:rFonts w:ascii="Arial" w:hAnsi="Arial" w:cs="Arial"/>
          <w:i/>
          <w:spacing w:val="1"/>
          <w:sz w:val="23"/>
          <w:szCs w:val="23"/>
        </w:rPr>
        <w:t xml:space="preserve"> </w:t>
      </w:r>
      <w:r w:rsidRPr="0092199A">
        <w:rPr>
          <w:rFonts w:ascii="Arial" w:hAnsi="Arial" w:cs="Arial"/>
          <w:i/>
          <w:sz w:val="23"/>
          <w:szCs w:val="23"/>
        </w:rPr>
        <w:t>de</w:t>
      </w:r>
      <w:r w:rsidRPr="0092199A">
        <w:rPr>
          <w:rFonts w:ascii="Arial" w:hAnsi="Arial" w:cs="Arial"/>
          <w:i/>
          <w:spacing w:val="1"/>
          <w:sz w:val="23"/>
          <w:szCs w:val="23"/>
        </w:rPr>
        <w:t xml:space="preserve"> </w:t>
      </w:r>
      <w:r w:rsidRPr="0092199A">
        <w:rPr>
          <w:rFonts w:ascii="Arial" w:hAnsi="Arial" w:cs="Arial"/>
          <w:i/>
          <w:sz w:val="23"/>
          <w:szCs w:val="23"/>
        </w:rPr>
        <w:t>la</w:t>
      </w:r>
      <w:r w:rsidRPr="0092199A">
        <w:rPr>
          <w:rFonts w:ascii="Arial" w:hAnsi="Arial" w:cs="Arial"/>
          <w:i/>
          <w:spacing w:val="1"/>
          <w:sz w:val="23"/>
          <w:szCs w:val="23"/>
        </w:rPr>
        <w:t xml:space="preserve"> </w:t>
      </w:r>
      <w:r w:rsidRPr="0092199A">
        <w:rPr>
          <w:rFonts w:ascii="Arial" w:hAnsi="Arial" w:cs="Arial"/>
          <w:i/>
          <w:sz w:val="23"/>
          <w:szCs w:val="23"/>
        </w:rPr>
        <w:t>competencia</w:t>
      </w:r>
      <w:r w:rsidRPr="0092199A">
        <w:rPr>
          <w:rFonts w:ascii="Arial" w:hAnsi="Arial" w:cs="Arial"/>
          <w:i/>
          <w:spacing w:val="1"/>
          <w:sz w:val="23"/>
          <w:szCs w:val="23"/>
        </w:rPr>
        <w:t xml:space="preserve"> </w:t>
      </w:r>
      <w:r w:rsidRPr="0092199A">
        <w:rPr>
          <w:rFonts w:ascii="Arial" w:hAnsi="Arial" w:cs="Arial"/>
          <w:i/>
          <w:sz w:val="23"/>
          <w:szCs w:val="23"/>
        </w:rPr>
        <w:t>entre</w:t>
      </w:r>
      <w:r w:rsidRPr="0092199A">
        <w:rPr>
          <w:rFonts w:ascii="Arial" w:hAnsi="Arial" w:cs="Arial"/>
          <w:i/>
          <w:spacing w:val="1"/>
          <w:sz w:val="23"/>
          <w:szCs w:val="23"/>
        </w:rPr>
        <w:t xml:space="preserve"> </w:t>
      </w:r>
      <w:r w:rsidRPr="0092199A">
        <w:rPr>
          <w:rFonts w:ascii="Arial" w:hAnsi="Arial" w:cs="Arial"/>
          <w:i/>
          <w:sz w:val="23"/>
          <w:szCs w:val="23"/>
        </w:rPr>
        <w:t>los</w:t>
      </w:r>
      <w:r w:rsidRPr="0092199A">
        <w:rPr>
          <w:rFonts w:ascii="Arial" w:hAnsi="Arial" w:cs="Arial"/>
          <w:i/>
          <w:spacing w:val="1"/>
          <w:sz w:val="23"/>
          <w:szCs w:val="23"/>
        </w:rPr>
        <w:t xml:space="preserve"> </w:t>
      </w:r>
      <w:r w:rsidRPr="0092199A">
        <w:rPr>
          <w:rFonts w:ascii="Arial" w:hAnsi="Arial" w:cs="Arial"/>
          <w:i/>
          <w:sz w:val="23"/>
          <w:szCs w:val="23"/>
        </w:rPr>
        <w:t>partidos</w:t>
      </w:r>
      <w:r w:rsidRPr="0092199A">
        <w:rPr>
          <w:rFonts w:ascii="Arial" w:hAnsi="Arial" w:cs="Arial"/>
          <w:i/>
          <w:spacing w:val="1"/>
          <w:sz w:val="23"/>
          <w:szCs w:val="23"/>
        </w:rPr>
        <w:t xml:space="preserve"> </w:t>
      </w:r>
      <w:r w:rsidRPr="0092199A">
        <w:rPr>
          <w:rFonts w:ascii="Arial" w:hAnsi="Arial" w:cs="Arial"/>
          <w:i/>
          <w:sz w:val="23"/>
          <w:szCs w:val="23"/>
        </w:rPr>
        <w:t>políticos,</w:t>
      </w:r>
      <w:r w:rsidRPr="0092199A">
        <w:rPr>
          <w:rFonts w:ascii="Arial" w:hAnsi="Arial" w:cs="Arial"/>
          <w:i/>
          <w:spacing w:val="1"/>
          <w:sz w:val="23"/>
          <w:szCs w:val="23"/>
        </w:rPr>
        <w:t xml:space="preserve"> </w:t>
      </w:r>
      <w:r w:rsidRPr="0092199A">
        <w:rPr>
          <w:rFonts w:ascii="Arial" w:hAnsi="Arial" w:cs="Arial"/>
          <w:i/>
          <w:sz w:val="23"/>
          <w:szCs w:val="23"/>
        </w:rPr>
        <w:t>entre</w:t>
      </w:r>
      <w:r w:rsidRPr="0092199A">
        <w:rPr>
          <w:rFonts w:ascii="Arial" w:hAnsi="Arial" w:cs="Arial"/>
          <w:i/>
          <w:spacing w:val="1"/>
          <w:sz w:val="23"/>
          <w:szCs w:val="23"/>
        </w:rPr>
        <w:t xml:space="preserve"> </w:t>
      </w:r>
      <w:r w:rsidRPr="0092199A">
        <w:rPr>
          <w:rFonts w:ascii="Arial" w:hAnsi="Arial" w:cs="Arial"/>
          <w:i/>
          <w:sz w:val="23"/>
          <w:szCs w:val="23"/>
        </w:rPr>
        <w:t>las</w:t>
      </w:r>
      <w:r w:rsidRPr="0092199A">
        <w:rPr>
          <w:rFonts w:ascii="Arial" w:hAnsi="Arial" w:cs="Arial"/>
          <w:i/>
          <w:spacing w:val="1"/>
          <w:sz w:val="23"/>
          <w:szCs w:val="23"/>
        </w:rPr>
        <w:t xml:space="preserve"> </w:t>
      </w:r>
      <w:r w:rsidRPr="0092199A">
        <w:rPr>
          <w:rFonts w:ascii="Arial" w:hAnsi="Arial" w:cs="Arial"/>
          <w:i/>
          <w:sz w:val="23"/>
          <w:szCs w:val="23"/>
        </w:rPr>
        <w:t>personas</w:t>
      </w:r>
      <w:r w:rsidRPr="0092199A">
        <w:rPr>
          <w:rFonts w:ascii="Arial" w:hAnsi="Arial" w:cs="Arial"/>
          <w:i/>
          <w:spacing w:val="1"/>
          <w:sz w:val="23"/>
          <w:szCs w:val="23"/>
        </w:rPr>
        <w:t xml:space="preserve"> </w:t>
      </w:r>
      <w:r w:rsidRPr="0092199A">
        <w:rPr>
          <w:rFonts w:ascii="Arial" w:hAnsi="Arial" w:cs="Arial"/>
          <w:i/>
          <w:sz w:val="23"/>
          <w:szCs w:val="23"/>
        </w:rPr>
        <w:t>aspirantes,</w:t>
      </w:r>
      <w:r w:rsidRPr="0092199A">
        <w:rPr>
          <w:rFonts w:ascii="Arial" w:hAnsi="Arial" w:cs="Arial"/>
          <w:i/>
          <w:spacing w:val="1"/>
          <w:sz w:val="23"/>
          <w:szCs w:val="23"/>
        </w:rPr>
        <w:t xml:space="preserve"> </w:t>
      </w:r>
      <w:r w:rsidRPr="0092199A">
        <w:rPr>
          <w:rFonts w:ascii="Arial" w:hAnsi="Arial" w:cs="Arial"/>
          <w:i/>
          <w:sz w:val="23"/>
          <w:szCs w:val="23"/>
        </w:rPr>
        <w:t>precandidatas</w:t>
      </w:r>
      <w:r w:rsidRPr="0092199A">
        <w:rPr>
          <w:rFonts w:ascii="Arial" w:hAnsi="Arial" w:cs="Arial"/>
          <w:i/>
          <w:spacing w:val="1"/>
          <w:sz w:val="23"/>
          <w:szCs w:val="23"/>
        </w:rPr>
        <w:t xml:space="preserve"> </w:t>
      </w:r>
      <w:r w:rsidRPr="0092199A">
        <w:rPr>
          <w:rFonts w:ascii="Arial" w:hAnsi="Arial" w:cs="Arial"/>
          <w:i/>
          <w:sz w:val="23"/>
          <w:szCs w:val="23"/>
        </w:rPr>
        <w:t>y</w:t>
      </w:r>
      <w:r w:rsidRPr="0092199A">
        <w:rPr>
          <w:rFonts w:ascii="Arial" w:hAnsi="Arial" w:cs="Arial"/>
          <w:i/>
          <w:spacing w:val="1"/>
          <w:sz w:val="23"/>
          <w:szCs w:val="23"/>
        </w:rPr>
        <w:t xml:space="preserve"> </w:t>
      </w:r>
      <w:r w:rsidRPr="0092199A">
        <w:rPr>
          <w:rFonts w:ascii="Arial" w:hAnsi="Arial" w:cs="Arial"/>
          <w:i/>
          <w:sz w:val="23"/>
          <w:szCs w:val="23"/>
        </w:rPr>
        <w:t>precandidatos,</w:t>
      </w:r>
      <w:r w:rsidRPr="0092199A">
        <w:rPr>
          <w:rFonts w:ascii="Arial" w:hAnsi="Arial" w:cs="Arial"/>
          <w:i/>
          <w:spacing w:val="1"/>
          <w:sz w:val="23"/>
          <w:szCs w:val="23"/>
        </w:rPr>
        <w:t xml:space="preserve"> </w:t>
      </w:r>
      <w:r w:rsidRPr="0092199A">
        <w:rPr>
          <w:rFonts w:ascii="Arial" w:hAnsi="Arial" w:cs="Arial"/>
          <w:i/>
          <w:sz w:val="23"/>
          <w:szCs w:val="23"/>
        </w:rPr>
        <w:t>candidatas</w:t>
      </w:r>
      <w:r w:rsidRPr="0092199A">
        <w:rPr>
          <w:rFonts w:ascii="Arial" w:hAnsi="Arial" w:cs="Arial"/>
          <w:i/>
          <w:spacing w:val="1"/>
          <w:sz w:val="23"/>
          <w:szCs w:val="23"/>
        </w:rPr>
        <w:t xml:space="preserve"> </w:t>
      </w:r>
      <w:r w:rsidRPr="0092199A">
        <w:rPr>
          <w:rFonts w:ascii="Arial" w:hAnsi="Arial" w:cs="Arial"/>
          <w:i/>
          <w:sz w:val="23"/>
          <w:szCs w:val="23"/>
        </w:rPr>
        <w:t>y</w:t>
      </w:r>
      <w:r w:rsidRPr="0092199A">
        <w:rPr>
          <w:rFonts w:ascii="Arial" w:hAnsi="Arial" w:cs="Arial"/>
          <w:i/>
          <w:spacing w:val="1"/>
          <w:sz w:val="23"/>
          <w:szCs w:val="23"/>
        </w:rPr>
        <w:t xml:space="preserve"> </w:t>
      </w:r>
      <w:r w:rsidRPr="0092199A">
        <w:rPr>
          <w:rFonts w:ascii="Arial" w:hAnsi="Arial" w:cs="Arial"/>
          <w:i/>
          <w:sz w:val="23"/>
          <w:szCs w:val="23"/>
        </w:rPr>
        <w:t>candidatos</w:t>
      </w:r>
      <w:r w:rsidRPr="0092199A">
        <w:rPr>
          <w:rFonts w:ascii="Arial" w:hAnsi="Arial" w:cs="Arial"/>
          <w:i/>
          <w:spacing w:val="1"/>
          <w:sz w:val="23"/>
          <w:szCs w:val="23"/>
        </w:rPr>
        <w:t xml:space="preserve"> </w:t>
      </w:r>
      <w:r w:rsidRPr="0092199A">
        <w:rPr>
          <w:rFonts w:ascii="Arial" w:hAnsi="Arial" w:cs="Arial"/>
          <w:i/>
          <w:sz w:val="23"/>
          <w:szCs w:val="23"/>
        </w:rPr>
        <w:t>durante los procesos</w:t>
      </w:r>
      <w:r w:rsidRPr="0092199A">
        <w:rPr>
          <w:rFonts w:ascii="Arial" w:hAnsi="Arial" w:cs="Arial"/>
          <w:i/>
          <w:spacing w:val="-1"/>
          <w:sz w:val="23"/>
          <w:szCs w:val="23"/>
        </w:rPr>
        <w:t xml:space="preserve"> </w:t>
      </w:r>
      <w:r w:rsidRPr="0092199A">
        <w:rPr>
          <w:rFonts w:ascii="Arial" w:hAnsi="Arial" w:cs="Arial"/>
          <w:i/>
          <w:sz w:val="23"/>
          <w:szCs w:val="23"/>
        </w:rPr>
        <w:t>electorales;</w:t>
      </w:r>
    </w:p>
    <w:p w14:paraId="286FB578" w14:textId="77777777" w:rsidR="009B7075" w:rsidRPr="0092199A" w:rsidRDefault="009B7075" w:rsidP="002C7094">
      <w:pPr>
        <w:spacing w:after="0"/>
        <w:ind w:right="-113"/>
        <w:jc w:val="both"/>
        <w:rPr>
          <w:rFonts w:ascii="Arial" w:hAnsi="Arial" w:cs="Arial"/>
          <w:sz w:val="23"/>
          <w:szCs w:val="23"/>
        </w:rPr>
      </w:pPr>
    </w:p>
    <w:p w14:paraId="60919575" w14:textId="165EA72B" w:rsidR="009B7075" w:rsidRPr="0092199A" w:rsidRDefault="009B7075" w:rsidP="0052082B">
      <w:pPr>
        <w:pStyle w:val="Textoindependiente"/>
        <w:spacing w:after="0" w:line="276" w:lineRule="auto"/>
        <w:ind w:right="-93"/>
        <w:jc w:val="both"/>
        <w:rPr>
          <w:sz w:val="23"/>
          <w:szCs w:val="23"/>
        </w:rPr>
      </w:pPr>
      <w:r w:rsidRPr="0092199A">
        <w:rPr>
          <w:sz w:val="23"/>
          <w:szCs w:val="23"/>
        </w:rPr>
        <w:t xml:space="preserve">De esta forma, resulta evidente que el sistema político-electoral vigente prevé la prohibición de utilizar los recursos públicos en </w:t>
      </w:r>
      <w:r w:rsidR="006C2B9D" w:rsidRPr="0092199A">
        <w:rPr>
          <w:sz w:val="23"/>
          <w:szCs w:val="23"/>
        </w:rPr>
        <w:t xml:space="preserve">algo distinto a la finalidad </w:t>
      </w:r>
      <w:r w:rsidR="000E2854" w:rsidRPr="0092199A">
        <w:rPr>
          <w:sz w:val="23"/>
          <w:szCs w:val="23"/>
        </w:rPr>
        <w:t>d</w:t>
      </w:r>
      <w:r w:rsidR="006C2B9D" w:rsidRPr="0092199A">
        <w:rPr>
          <w:sz w:val="23"/>
          <w:szCs w:val="23"/>
        </w:rPr>
        <w:t xml:space="preserve">e </w:t>
      </w:r>
      <w:proofErr w:type="gramStart"/>
      <w:r w:rsidR="006C2B9D" w:rsidRPr="0092199A">
        <w:rPr>
          <w:sz w:val="23"/>
          <w:szCs w:val="23"/>
        </w:rPr>
        <w:t>los mismos</w:t>
      </w:r>
      <w:proofErr w:type="gramEnd"/>
      <w:r w:rsidR="006C2B9D" w:rsidRPr="0092199A">
        <w:rPr>
          <w:sz w:val="23"/>
          <w:szCs w:val="23"/>
        </w:rPr>
        <w:t xml:space="preserve">. </w:t>
      </w:r>
    </w:p>
    <w:p w14:paraId="358CA903" w14:textId="77777777" w:rsidR="00DC27E4" w:rsidRPr="0092199A" w:rsidRDefault="00DC27E4" w:rsidP="0052082B">
      <w:pPr>
        <w:spacing w:after="0"/>
        <w:rPr>
          <w:rFonts w:ascii="Arial" w:eastAsia="Trebuchet MS" w:hAnsi="Arial" w:cs="Arial"/>
          <w:sz w:val="23"/>
          <w:szCs w:val="23"/>
          <w:lang w:val="es-ES"/>
        </w:rPr>
      </w:pPr>
    </w:p>
    <w:p w14:paraId="1BF2893E" w14:textId="122231E6" w:rsidR="00E0208D" w:rsidRPr="0092199A" w:rsidRDefault="00E0208D" w:rsidP="0052082B">
      <w:pPr>
        <w:spacing w:after="0"/>
        <w:ind w:right="51"/>
        <w:jc w:val="both"/>
        <w:rPr>
          <w:rFonts w:ascii="Arial" w:hAnsi="Arial" w:cs="Arial"/>
          <w:snapToGrid w:val="0"/>
          <w:spacing w:val="-3"/>
          <w:sz w:val="23"/>
          <w:szCs w:val="23"/>
        </w:rPr>
      </w:pPr>
      <w:proofErr w:type="gramStart"/>
      <w:r w:rsidRPr="0092199A">
        <w:rPr>
          <w:rFonts w:ascii="Arial" w:hAnsi="Arial" w:cs="Arial"/>
          <w:snapToGrid w:val="0"/>
          <w:spacing w:val="-3"/>
          <w:sz w:val="23"/>
          <w:szCs w:val="23"/>
        </w:rPr>
        <w:t>En relación al</w:t>
      </w:r>
      <w:proofErr w:type="gramEnd"/>
      <w:r w:rsidRPr="0092199A">
        <w:rPr>
          <w:rFonts w:ascii="Arial" w:hAnsi="Arial" w:cs="Arial"/>
          <w:snapToGrid w:val="0"/>
          <w:spacing w:val="-3"/>
          <w:sz w:val="23"/>
          <w:szCs w:val="23"/>
        </w:rPr>
        <w:t xml:space="preserve"> contenido con el artículo 116 Bis de la Constitución del Estado de Jalisco, y el artículo 134 de la Constitución Política de los Estados Unidos Mexicanos, podemos establecer que los funcionarios públicos, deben de respetar el principio de imparcialidad o de neutralidad, pues estos, tienen la finalidad de evitar que utilicen recursos humanos y materiales, o financieros a su alcance, además de su presencia y prestigio públicos, para desequilibrar la igualdad de condiciones</w:t>
      </w:r>
      <w:r w:rsidR="00723D7E" w:rsidRPr="0092199A">
        <w:rPr>
          <w:rFonts w:ascii="Arial" w:hAnsi="Arial" w:cs="Arial"/>
          <w:snapToGrid w:val="0"/>
          <w:spacing w:val="-3"/>
          <w:sz w:val="23"/>
          <w:szCs w:val="23"/>
        </w:rPr>
        <w:t xml:space="preserve">. </w:t>
      </w:r>
    </w:p>
    <w:p w14:paraId="08557D07" w14:textId="77777777" w:rsidR="00723D7E" w:rsidRPr="0092199A" w:rsidRDefault="00723D7E" w:rsidP="0052082B">
      <w:pPr>
        <w:spacing w:after="0"/>
        <w:ind w:right="51"/>
        <w:jc w:val="both"/>
        <w:rPr>
          <w:rFonts w:ascii="Arial" w:hAnsi="Arial" w:cs="Arial"/>
          <w:snapToGrid w:val="0"/>
          <w:spacing w:val="-3"/>
          <w:sz w:val="23"/>
          <w:szCs w:val="23"/>
        </w:rPr>
      </w:pPr>
    </w:p>
    <w:p w14:paraId="5D8F2162" w14:textId="5472F4E1" w:rsidR="00E0208D" w:rsidRPr="0092199A" w:rsidRDefault="00E0208D" w:rsidP="0052082B">
      <w:pPr>
        <w:spacing w:after="0"/>
        <w:ind w:right="51"/>
        <w:jc w:val="both"/>
        <w:rPr>
          <w:rFonts w:ascii="Arial" w:hAnsi="Arial" w:cs="Arial"/>
          <w:snapToGrid w:val="0"/>
          <w:spacing w:val="-3"/>
          <w:sz w:val="23"/>
          <w:szCs w:val="23"/>
        </w:rPr>
      </w:pPr>
      <w:r w:rsidRPr="0092199A">
        <w:rPr>
          <w:rFonts w:ascii="Arial" w:hAnsi="Arial" w:cs="Arial"/>
          <w:snapToGrid w:val="0"/>
          <w:spacing w:val="-3"/>
          <w:sz w:val="23"/>
          <w:szCs w:val="23"/>
        </w:rPr>
        <w:t xml:space="preserve">Este principio de </w:t>
      </w:r>
      <w:proofErr w:type="gramStart"/>
      <w:r w:rsidRPr="0092199A">
        <w:rPr>
          <w:rFonts w:ascii="Arial" w:hAnsi="Arial" w:cs="Arial"/>
          <w:snapToGrid w:val="0"/>
          <w:spacing w:val="-3"/>
          <w:sz w:val="23"/>
          <w:szCs w:val="23"/>
        </w:rPr>
        <w:t>imparcialidad,</w:t>
      </w:r>
      <w:proofErr w:type="gramEnd"/>
      <w:r w:rsidRPr="0092199A">
        <w:rPr>
          <w:rFonts w:ascii="Arial" w:hAnsi="Arial" w:cs="Arial"/>
          <w:snapToGrid w:val="0"/>
          <w:spacing w:val="-3"/>
          <w:sz w:val="23"/>
          <w:szCs w:val="23"/>
        </w:rPr>
        <w:t xml:space="preserve"> tiene como finalidad </w:t>
      </w:r>
      <w:r w:rsidR="00E45063" w:rsidRPr="0092199A">
        <w:rPr>
          <w:rFonts w:ascii="Arial" w:hAnsi="Arial" w:cs="Arial"/>
          <w:snapToGrid w:val="0"/>
          <w:spacing w:val="-3"/>
          <w:sz w:val="23"/>
          <w:szCs w:val="23"/>
        </w:rPr>
        <w:t>esencial</w:t>
      </w:r>
      <w:r w:rsidRPr="0092199A">
        <w:rPr>
          <w:rFonts w:ascii="Arial" w:hAnsi="Arial" w:cs="Arial"/>
          <w:snapToGrid w:val="0"/>
          <w:spacing w:val="-3"/>
          <w:sz w:val="23"/>
          <w:szCs w:val="23"/>
        </w:rPr>
        <w:t xml:space="preserve"> la de preservar condiciones de equidad y esto implica la garantía de que el cargo que se ostenta, no se utilice con fines político-electorales. </w:t>
      </w:r>
    </w:p>
    <w:p w14:paraId="57009AE5" w14:textId="77777777" w:rsidR="00E0208D" w:rsidRPr="0092199A" w:rsidRDefault="00E0208D" w:rsidP="0052082B">
      <w:pPr>
        <w:spacing w:after="0"/>
        <w:ind w:right="51"/>
        <w:jc w:val="both"/>
        <w:rPr>
          <w:rFonts w:ascii="Arial" w:hAnsi="Arial" w:cs="Arial"/>
          <w:snapToGrid w:val="0"/>
          <w:spacing w:val="-3"/>
          <w:sz w:val="23"/>
          <w:szCs w:val="23"/>
        </w:rPr>
      </w:pPr>
    </w:p>
    <w:p w14:paraId="4D432B6B" w14:textId="66FF38B4" w:rsidR="00E0208D" w:rsidRPr="0092199A" w:rsidRDefault="00E0208D" w:rsidP="0052082B">
      <w:pPr>
        <w:spacing w:after="0"/>
        <w:ind w:right="51"/>
        <w:jc w:val="both"/>
        <w:rPr>
          <w:rFonts w:ascii="Arial" w:hAnsi="Arial" w:cs="Arial"/>
          <w:snapToGrid w:val="0"/>
          <w:spacing w:val="-3"/>
          <w:sz w:val="23"/>
          <w:szCs w:val="23"/>
        </w:rPr>
      </w:pPr>
      <w:r w:rsidRPr="0092199A">
        <w:rPr>
          <w:rFonts w:ascii="Arial" w:hAnsi="Arial" w:cs="Arial"/>
          <w:snapToGrid w:val="0"/>
          <w:spacing w:val="-3"/>
          <w:sz w:val="23"/>
          <w:szCs w:val="23"/>
        </w:rPr>
        <w:t xml:space="preserve">Este principio no implica una prohibición para que los funcionarios públicos en periodo </w:t>
      </w:r>
      <w:proofErr w:type="gramStart"/>
      <w:r w:rsidRPr="0092199A">
        <w:rPr>
          <w:rFonts w:ascii="Arial" w:hAnsi="Arial" w:cs="Arial"/>
          <w:snapToGrid w:val="0"/>
          <w:spacing w:val="-3"/>
          <w:sz w:val="23"/>
          <w:szCs w:val="23"/>
        </w:rPr>
        <w:t>electoral,</w:t>
      </w:r>
      <w:proofErr w:type="gramEnd"/>
      <w:r w:rsidRPr="0092199A">
        <w:rPr>
          <w:rFonts w:ascii="Arial" w:hAnsi="Arial" w:cs="Arial"/>
          <w:snapToGrid w:val="0"/>
          <w:spacing w:val="-3"/>
          <w:sz w:val="23"/>
          <w:szCs w:val="23"/>
        </w:rPr>
        <w:t xml:space="preserve"> omitan desempeñar sus funciones con eficiencia, y realizar propagando gubernamental, pero con la salvedad de que esta, tenga una justificación razonable, relacionada con las funciones que desempeña el funcionario público, tal como sucede en este caso. Es decir, un proceso electoral no debe impedir las funciones del estado y sus representantes, </w:t>
      </w:r>
      <w:proofErr w:type="gramStart"/>
      <w:r w:rsidRPr="0092199A">
        <w:rPr>
          <w:rFonts w:ascii="Arial" w:hAnsi="Arial" w:cs="Arial"/>
          <w:snapToGrid w:val="0"/>
          <w:spacing w:val="-3"/>
          <w:sz w:val="23"/>
          <w:szCs w:val="23"/>
        </w:rPr>
        <w:t>en razón de</w:t>
      </w:r>
      <w:proofErr w:type="gramEnd"/>
      <w:r w:rsidRPr="0092199A">
        <w:rPr>
          <w:rFonts w:ascii="Arial" w:hAnsi="Arial" w:cs="Arial"/>
          <w:snapToGrid w:val="0"/>
          <w:spacing w:val="-3"/>
          <w:sz w:val="23"/>
          <w:szCs w:val="23"/>
        </w:rPr>
        <w:t xml:space="preserve"> que el interés público </w:t>
      </w:r>
      <w:r w:rsidR="00B077C1" w:rsidRPr="0092199A">
        <w:rPr>
          <w:rFonts w:ascii="Arial" w:hAnsi="Arial" w:cs="Arial"/>
          <w:snapToGrid w:val="0"/>
          <w:spacing w:val="-3"/>
          <w:sz w:val="23"/>
          <w:szCs w:val="23"/>
        </w:rPr>
        <w:t>de la sociedad quede</w:t>
      </w:r>
      <w:r w:rsidRPr="0092199A">
        <w:rPr>
          <w:rFonts w:ascii="Arial" w:hAnsi="Arial" w:cs="Arial"/>
          <w:snapToGrid w:val="0"/>
          <w:spacing w:val="-3"/>
          <w:sz w:val="23"/>
          <w:szCs w:val="23"/>
        </w:rPr>
        <w:t xml:space="preserve"> atendido. </w:t>
      </w:r>
    </w:p>
    <w:p w14:paraId="24E574C0" w14:textId="77777777" w:rsidR="00E0208D" w:rsidRPr="0092199A" w:rsidRDefault="00E0208D" w:rsidP="006C2B9D">
      <w:pPr>
        <w:widowControl w:val="0"/>
        <w:adjustRightInd w:val="0"/>
        <w:spacing w:after="0" w:line="240" w:lineRule="auto"/>
        <w:jc w:val="both"/>
        <w:rPr>
          <w:rFonts w:ascii="Arial" w:eastAsia="Arial" w:hAnsi="Arial" w:cs="Arial"/>
          <w:bCs/>
          <w:sz w:val="23"/>
          <w:szCs w:val="23"/>
          <w:highlight w:val="red"/>
        </w:rPr>
      </w:pPr>
    </w:p>
    <w:p w14:paraId="7B331FA3" w14:textId="23240944" w:rsidR="00E0208D" w:rsidRPr="0092199A" w:rsidRDefault="00E0208D" w:rsidP="0052082B">
      <w:pPr>
        <w:widowControl w:val="0"/>
        <w:adjustRightInd w:val="0"/>
        <w:spacing w:after="0"/>
        <w:jc w:val="both"/>
        <w:rPr>
          <w:rFonts w:ascii="Arial" w:hAnsi="Arial" w:cs="Arial"/>
          <w:sz w:val="23"/>
          <w:szCs w:val="23"/>
          <w:shd w:val="clear" w:color="auto" w:fill="FFFFFF"/>
        </w:rPr>
      </w:pPr>
      <w:r w:rsidRPr="0092199A">
        <w:rPr>
          <w:rFonts w:ascii="Arial" w:eastAsia="Arial" w:hAnsi="Arial" w:cs="Arial"/>
          <w:bCs/>
          <w:sz w:val="23"/>
          <w:szCs w:val="23"/>
        </w:rPr>
        <w:t>Con el objeto de respetar los principios de imparcialidad</w:t>
      </w:r>
      <w:r w:rsidR="004C1FD9" w:rsidRPr="0092199A">
        <w:rPr>
          <w:rFonts w:ascii="Arial" w:hAnsi="Arial" w:cs="Arial"/>
          <w:sz w:val="23"/>
          <w:szCs w:val="23"/>
          <w:shd w:val="clear" w:color="auto" w:fill="FFFFFF"/>
        </w:rPr>
        <w:t xml:space="preserve"> </w:t>
      </w:r>
      <w:r w:rsidRPr="0092199A">
        <w:rPr>
          <w:rFonts w:ascii="Arial" w:hAnsi="Arial" w:cs="Arial"/>
          <w:sz w:val="23"/>
          <w:szCs w:val="23"/>
          <w:shd w:val="clear" w:color="auto" w:fill="FFFFFF"/>
        </w:rPr>
        <w:t xml:space="preserve">en la disposición de recursos públicos y el de equidad en la contienda, que rigen los procesos electorales, existe </w:t>
      </w:r>
      <w:r w:rsidR="00B077C1" w:rsidRPr="0092199A">
        <w:rPr>
          <w:rFonts w:ascii="Arial" w:hAnsi="Arial" w:cs="Arial"/>
          <w:sz w:val="23"/>
          <w:szCs w:val="23"/>
          <w:shd w:val="clear" w:color="auto" w:fill="FFFFFF"/>
        </w:rPr>
        <w:t xml:space="preserve">expresamente la prohibición </w:t>
      </w:r>
      <w:r w:rsidR="000E590A" w:rsidRPr="0092199A">
        <w:rPr>
          <w:rFonts w:ascii="Arial" w:hAnsi="Arial" w:cs="Arial"/>
          <w:sz w:val="23"/>
          <w:szCs w:val="23"/>
          <w:shd w:val="clear" w:color="auto" w:fill="FFFFFF"/>
        </w:rPr>
        <w:t xml:space="preserve">para </w:t>
      </w:r>
      <w:r w:rsidRPr="0092199A">
        <w:rPr>
          <w:rFonts w:ascii="Arial" w:hAnsi="Arial" w:cs="Arial"/>
          <w:sz w:val="23"/>
          <w:szCs w:val="23"/>
          <w:shd w:val="clear" w:color="auto" w:fill="FFFFFF"/>
        </w:rPr>
        <w:t>los servidores públicos de desviar recursos que están bajo su responsabilidad</w:t>
      </w:r>
      <w:r w:rsidR="006C2B9D" w:rsidRPr="0092199A">
        <w:rPr>
          <w:rFonts w:ascii="Arial" w:hAnsi="Arial" w:cs="Arial"/>
          <w:sz w:val="23"/>
          <w:szCs w:val="23"/>
          <w:shd w:val="clear" w:color="auto" w:fill="FFFFFF"/>
        </w:rPr>
        <w:t xml:space="preserve">. </w:t>
      </w:r>
    </w:p>
    <w:p w14:paraId="2A6E9654" w14:textId="77777777" w:rsidR="009B7075" w:rsidRPr="0092199A" w:rsidRDefault="009B7075" w:rsidP="0052082B">
      <w:pPr>
        <w:pStyle w:val="Textoindependiente"/>
        <w:spacing w:after="0" w:line="276" w:lineRule="auto"/>
        <w:ind w:right="-93"/>
        <w:jc w:val="both"/>
        <w:rPr>
          <w:sz w:val="23"/>
          <w:szCs w:val="23"/>
        </w:rPr>
      </w:pPr>
    </w:p>
    <w:p w14:paraId="3D672AD8" w14:textId="10C740B1" w:rsidR="00674B3C" w:rsidRPr="0092199A" w:rsidRDefault="00655B20" w:rsidP="0052082B">
      <w:pPr>
        <w:spacing w:after="0"/>
        <w:jc w:val="both"/>
        <w:rPr>
          <w:rFonts w:ascii="Arial" w:hAnsi="Arial" w:cs="Arial"/>
          <w:sz w:val="23"/>
          <w:szCs w:val="23"/>
          <w:lang w:val="es-ES"/>
        </w:rPr>
      </w:pPr>
      <w:r w:rsidRPr="0092199A">
        <w:rPr>
          <w:rFonts w:ascii="Arial" w:hAnsi="Arial" w:cs="Arial"/>
          <w:sz w:val="23"/>
          <w:szCs w:val="23"/>
          <w:lang w:val="es-ES"/>
        </w:rPr>
        <w:t>Ahora bien</w:t>
      </w:r>
      <w:r w:rsidR="00D00583" w:rsidRPr="0092199A">
        <w:rPr>
          <w:rFonts w:ascii="Arial" w:hAnsi="Arial" w:cs="Arial"/>
          <w:sz w:val="23"/>
          <w:szCs w:val="23"/>
          <w:lang w:val="es-ES"/>
        </w:rPr>
        <w:t>,</w:t>
      </w:r>
      <w:r w:rsidR="00674B3C" w:rsidRPr="0092199A">
        <w:rPr>
          <w:rFonts w:ascii="Arial" w:hAnsi="Arial" w:cs="Arial"/>
          <w:sz w:val="23"/>
          <w:szCs w:val="23"/>
          <w:lang w:val="es-ES"/>
        </w:rPr>
        <w:t xml:space="preserve"> </w:t>
      </w:r>
      <w:r w:rsidRPr="0092199A">
        <w:rPr>
          <w:rFonts w:ascii="Arial" w:hAnsi="Arial" w:cs="Arial"/>
          <w:sz w:val="23"/>
          <w:szCs w:val="23"/>
          <w:lang w:val="es-ES"/>
        </w:rPr>
        <w:t xml:space="preserve">una vez concatenadas </w:t>
      </w:r>
      <w:r w:rsidR="006C2B5D" w:rsidRPr="0092199A">
        <w:rPr>
          <w:rFonts w:ascii="Arial" w:hAnsi="Arial" w:cs="Arial"/>
          <w:sz w:val="23"/>
          <w:szCs w:val="23"/>
          <w:lang w:val="es-ES"/>
        </w:rPr>
        <w:t>las pruebas técnicas ofrecidas</w:t>
      </w:r>
      <w:r w:rsidR="00674B3C" w:rsidRPr="0092199A">
        <w:rPr>
          <w:rFonts w:ascii="Arial" w:hAnsi="Arial" w:cs="Arial"/>
          <w:sz w:val="23"/>
          <w:szCs w:val="23"/>
          <w:lang w:val="es-ES"/>
        </w:rPr>
        <w:t xml:space="preserve"> </w:t>
      </w:r>
      <w:r w:rsidR="006C2B5D" w:rsidRPr="0092199A">
        <w:rPr>
          <w:rFonts w:ascii="Arial" w:hAnsi="Arial" w:cs="Arial"/>
          <w:sz w:val="23"/>
          <w:szCs w:val="23"/>
          <w:lang w:val="es-ES"/>
        </w:rPr>
        <w:t xml:space="preserve">y </w:t>
      </w:r>
      <w:r w:rsidR="00674B3C" w:rsidRPr="0092199A">
        <w:rPr>
          <w:rFonts w:ascii="Arial" w:hAnsi="Arial" w:cs="Arial"/>
          <w:sz w:val="23"/>
          <w:szCs w:val="23"/>
          <w:lang w:val="es-ES"/>
        </w:rPr>
        <w:t>aportadas por el quejoso</w:t>
      </w:r>
      <w:r w:rsidR="00D00583" w:rsidRPr="0092199A">
        <w:rPr>
          <w:rFonts w:ascii="Arial" w:hAnsi="Arial" w:cs="Arial"/>
          <w:sz w:val="23"/>
          <w:szCs w:val="23"/>
          <w:lang w:val="es-ES"/>
        </w:rPr>
        <w:t>,</w:t>
      </w:r>
      <w:r w:rsidR="00674B3C" w:rsidRPr="0092199A">
        <w:rPr>
          <w:rFonts w:ascii="Arial" w:hAnsi="Arial" w:cs="Arial"/>
          <w:sz w:val="23"/>
          <w:szCs w:val="23"/>
          <w:lang w:val="es-ES"/>
        </w:rPr>
        <w:t xml:space="preserve"> con las afirmaciones del Ayuntamiento denunciado y de las autoridades que proporcionaron la información solicitada en aras de contar con los elementos necesarios </w:t>
      </w:r>
      <w:r w:rsidR="00674B3C" w:rsidRPr="0092199A">
        <w:rPr>
          <w:rFonts w:ascii="Arial" w:hAnsi="Arial" w:cs="Arial"/>
          <w:sz w:val="23"/>
          <w:szCs w:val="23"/>
          <w:lang w:val="es-ES"/>
        </w:rPr>
        <w:lastRenderedPageBreak/>
        <w:t xml:space="preserve">para </w:t>
      </w:r>
      <w:r w:rsidR="001144A8" w:rsidRPr="0092199A">
        <w:rPr>
          <w:rFonts w:ascii="Arial" w:hAnsi="Arial" w:cs="Arial"/>
          <w:sz w:val="23"/>
          <w:szCs w:val="23"/>
          <w:lang w:val="es-ES"/>
        </w:rPr>
        <w:t xml:space="preserve">determinar, la verdad conocida, así como resolver </w:t>
      </w:r>
      <w:r w:rsidR="00674B3C" w:rsidRPr="0092199A">
        <w:rPr>
          <w:rFonts w:ascii="Arial" w:hAnsi="Arial" w:cs="Arial"/>
          <w:sz w:val="23"/>
          <w:szCs w:val="23"/>
          <w:lang w:val="es-ES"/>
        </w:rPr>
        <w:t xml:space="preserve">y el recto raciocinio de la relación que guardan entre sí, </w:t>
      </w:r>
      <w:r w:rsidR="001144A8" w:rsidRPr="0092199A">
        <w:rPr>
          <w:rFonts w:ascii="Arial" w:hAnsi="Arial" w:cs="Arial"/>
          <w:sz w:val="23"/>
          <w:szCs w:val="23"/>
          <w:lang w:val="es-ES"/>
        </w:rPr>
        <w:t xml:space="preserve">a juicio de este organismo electoral </w:t>
      </w:r>
      <w:r w:rsidR="00674B3C" w:rsidRPr="0092199A">
        <w:rPr>
          <w:rFonts w:ascii="Arial" w:hAnsi="Arial" w:cs="Arial"/>
          <w:sz w:val="23"/>
          <w:szCs w:val="23"/>
          <w:lang w:val="es-ES"/>
        </w:rPr>
        <w:t xml:space="preserve">no generan convicción sobre la veracidad de los hechos </w:t>
      </w:r>
      <w:r w:rsidR="001144A8" w:rsidRPr="0092199A">
        <w:rPr>
          <w:rFonts w:ascii="Arial" w:hAnsi="Arial" w:cs="Arial"/>
          <w:sz w:val="23"/>
          <w:szCs w:val="23"/>
          <w:lang w:val="es-ES"/>
        </w:rPr>
        <w:t>que afirma.</w:t>
      </w:r>
    </w:p>
    <w:p w14:paraId="39E364F4" w14:textId="77777777" w:rsidR="00674B3C" w:rsidRPr="0092199A" w:rsidRDefault="00674B3C" w:rsidP="0052082B">
      <w:pPr>
        <w:spacing w:after="0"/>
        <w:jc w:val="both"/>
        <w:rPr>
          <w:rFonts w:ascii="Arial" w:hAnsi="Arial" w:cs="Arial"/>
          <w:sz w:val="23"/>
          <w:szCs w:val="23"/>
          <w:lang w:val="es-ES"/>
        </w:rPr>
      </w:pPr>
    </w:p>
    <w:p w14:paraId="35940A1E" w14:textId="6DFD8919" w:rsidR="000E2854" w:rsidRPr="0092199A" w:rsidRDefault="00674B3C" w:rsidP="0052082B">
      <w:pPr>
        <w:spacing w:after="0"/>
        <w:jc w:val="both"/>
        <w:rPr>
          <w:rFonts w:ascii="Arial" w:eastAsia="Trebuchet MS" w:hAnsi="Arial" w:cs="Arial"/>
          <w:sz w:val="23"/>
          <w:szCs w:val="23"/>
          <w:lang w:val="es-ES"/>
        </w:rPr>
      </w:pPr>
      <w:r w:rsidRPr="0092199A">
        <w:rPr>
          <w:rFonts w:ascii="Arial" w:hAnsi="Arial" w:cs="Arial"/>
          <w:sz w:val="23"/>
          <w:szCs w:val="23"/>
          <w:lang w:val="es-ES"/>
        </w:rPr>
        <w:t xml:space="preserve">Es decir, no </w:t>
      </w:r>
      <w:r w:rsidR="00655B20" w:rsidRPr="0092199A">
        <w:rPr>
          <w:rFonts w:ascii="Arial" w:hAnsi="Arial" w:cs="Arial"/>
          <w:sz w:val="23"/>
          <w:szCs w:val="23"/>
          <w:lang w:val="es-ES"/>
        </w:rPr>
        <w:t xml:space="preserve">se acredita </w:t>
      </w:r>
      <w:r w:rsidR="00EC6CFC" w:rsidRPr="0092199A">
        <w:rPr>
          <w:rFonts w:ascii="Arial" w:hAnsi="Arial" w:cs="Arial"/>
          <w:sz w:val="23"/>
          <w:szCs w:val="23"/>
          <w:lang w:val="es-ES"/>
        </w:rPr>
        <w:t xml:space="preserve">plenamente </w:t>
      </w:r>
      <w:r w:rsidRPr="0092199A">
        <w:rPr>
          <w:rFonts w:ascii="Arial" w:hAnsi="Arial" w:cs="Arial"/>
          <w:sz w:val="23"/>
          <w:szCs w:val="23"/>
          <w:lang w:val="es-ES"/>
        </w:rPr>
        <w:t xml:space="preserve">que </w:t>
      </w:r>
      <w:r w:rsidR="000E2854" w:rsidRPr="0092199A">
        <w:rPr>
          <w:rFonts w:ascii="Arial" w:hAnsi="Arial" w:cs="Arial"/>
          <w:sz w:val="23"/>
          <w:szCs w:val="23"/>
          <w:lang w:val="es-ES"/>
        </w:rPr>
        <w:t xml:space="preserve">el seis de noviembre de dos mil veintiuno aproximadamente a las 13:00 horas, en el cruce de las calles Juan de la Barrera y las Vías, en la Colonia el Campesino en Tlaquepaque Jalisco, transitara la camioneta </w:t>
      </w:r>
      <w:r w:rsidR="000E2854" w:rsidRPr="0092199A">
        <w:rPr>
          <w:rFonts w:ascii="Arial" w:eastAsia="Trebuchet MS" w:hAnsi="Arial" w:cs="Arial"/>
          <w:sz w:val="23"/>
          <w:szCs w:val="23"/>
          <w:lang w:val="es-ES"/>
        </w:rPr>
        <w:t xml:space="preserve">tipo “Pick up” con placas JV-60-784, perteneciente a la Dirección de Inspección y Vigilancia del Ayuntamiento de San Pedro Tlaquepaque, Jalisco; ni que los objetos utilitarios que portaba en la caja de dicho vehículo fueran utilizados como material publicitario en la campaña de la entonces candidata a munícipe Citlalli Amaya </w:t>
      </w:r>
      <w:r w:rsidR="00335C9F" w:rsidRPr="0092199A">
        <w:rPr>
          <w:rFonts w:ascii="Arial" w:eastAsia="Trebuchet MS" w:hAnsi="Arial" w:cs="Arial"/>
          <w:sz w:val="23"/>
          <w:szCs w:val="23"/>
          <w:lang w:val="es-ES"/>
        </w:rPr>
        <w:t>d</w:t>
      </w:r>
      <w:r w:rsidR="000868DA" w:rsidRPr="0092199A">
        <w:rPr>
          <w:rFonts w:ascii="Arial" w:eastAsia="Trebuchet MS" w:hAnsi="Arial" w:cs="Arial"/>
          <w:sz w:val="23"/>
          <w:szCs w:val="23"/>
          <w:lang w:val="es-ES"/>
        </w:rPr>
        <w:t>e Luna</w:t>
      </w:r>
      <w:r w:rsidR="000E2854" w:rsidRPr="0092199A">
        <w:rPr>
          <w:rFonts w:ascii="Arial" w:eastAsia="Trebuchet MS" w:hAnsi="Arial" w:cs="Arial"/>
          <w:sz w:val="23"/>
          <w:szCs w:val="23"/>
          <w:lang w:val="es-ES"/>
        </w:rPr>
        <w:t>.</w:t>
      </w:r>
    </w:p>
    <w:p w14:paraId="63A4BF3A" w14:textId="1EA6DDB0" w:rsidR="00674B3C" w:rsidRPr="0092199A" w:rsidRDefault="00674B3C" w:rsidP="0052082B">
      <w:pPr>
        <w:spacing w:after="0"/>
        <w:jc w:val="both"/>
        <w:rPr>
          <w:rFonts w:ascii="Arial" w:eastAsia="Trebuchet MS" w:hAnsi="Arial" w:cs="Arial"/>
          <w:sz w:val="23"/>
          <w:szCs w:val="23"/>
          <w:lang w:val="es-ES"/>
        </w:rPr>
      </w:pPr>
    </w:p>
    <w:p w14:paraId="776552D3" w14:textId="000F7628" w:rsidR="00E7486B" w:rsidRPr="0092199A" w:rsidRDefault="00270D8C" w:rsidP="0052082B">
      <w:pPr>
        <w:spacing w:after="0"/>
        <w:jc w:val="both"/>
        <w:rPr>
          <w:rFonts w:ascii="Arial" w:hAnsi="Arial" w:cs="Arial"/>
          <w:sz w:val="23"/>
          <w:szCs w:val="23"/>
          <w:lang w:val="es-ES"/>
        </w:rPr>
      </w:pPr>
      <w:r w:rsidRPr="0092199A">
        <w:rPr>
          <w:rFonts w:ascii="Arial" w:eastAsia="Trebuchet MS" w:hAnsi="Arial" w:cs="Arial"/>
          <w:sz w:val="23"/>
          <w:szCs w:val="23"/>
          <w:lang w:val="es-ES"/>
        </w:rPr>
        <w:t>Ello es así, pues respecto de</w:t>
      </w:r>
      <w:r w:rsidR="000E2854" w:rsidRPr="0092199A">
        <w:rPr>
          <w:rFonts w:ascii="Arial" w:eastAsia="Trebuchet MS" w:hAnsi="Arial" w:cs="Arial"/>
          <w:sz w:val="23"/>
          <w:szCs w:val="23"/>
          <w:lang w:val="es-ES"/>
        </w:rPr>
        <w:t xml:space="preserve"> las pruebas técnicas, corresponde la carga probatoria al oferente de realizar una descripción detallada de lo que se aprecia </w:t>
      </w:r>
      <w:r w:rsidR="00A73D30" w:rsidRPr="0092199A">
        <w:rPr>
          <w:rFonts w:ascii="Arial" w:eastAsia="Trebuchet MS" w:hAnsi="Arial" w:cs="Arial"/>
          <w:sz w:val="23"/>
          <w:szCs w:val="23"/>
          <w:lang w:val="es-ES"/>
        </w:rPr>
        <w:t xml:space="preserve">en la misma, así como la relación que guardan con los hechos que pretende acreditar; por lo que, el grado de precisión </w:t>
      </w:r>
      <w:r w:rsidR="00EC04FC" w:rsidRPr="0092199A">
        <w:rPr>
          <w:rFonts w:ascii="Arial" w:eastAsia="Times New Roman" w:hAnsi="Arial" w:cs="Arial"/>
          <w:color w:val="000000"/>
          <w:sz w:val="23"/>
          <w:szCs w:val="23"/>
          <w:lang w:eastAsia="es-MX"/>
        </w:rPr>
        <w:t>en</w:t>
      </w:r>
      <w:r w:rsidR="00735464" w:rsidRPr="0092199A">
        <w:rPr>
          <w:rFonts w:ascii="Arial" w:eastAsia="Times New Roman" w:hAnsi="Arial" w:cs="Arial"/>
          <w:color w:val="000000"/>
          <w:sz w:val="23"/>
          <w:szCs w:val="23"/>
          <w:lang w:eastAsia="es-MX"/>
        </w:rPr>
        <w:t xml:space="preserve"> </w:t>
      </w:r>
      <w:r w:rsidR="00EC04FC" w:rsidRPr="0092199A">
        <w:rPr>
          <w:rFonts w:ascii="Arial" w:eastAsia="Times New Roman" w:hAnsi="Arial" w:cs="Arial"/>
          <w:color w:val="000000"/>
          <w:sz w:val="23"/>
          <w:szCs w:val="23"/>
          <w:lang w:eastAsia="es-MX"/>
        </w:rPr>
        <w:t>la</w:t>
      </w:r>
      <w:r w:rsidR="00735464" w:rsidRPr="0092199A">
        <w:rPr>
          <w:rFonts w:ascii="Arial" w:eastAsia="Times New Roman" w:hAnsi="Arial" w:cs="Arial"/>
          <w:color w:val="000000"/>
          <w:sz w:val="23"/>
          <w:szCs w:val="23"/>
          <w:lang w:eastAsia="es-MX"/>
        </w:rPr>
        <w:t xml:space="preserve"> </w:t>
      </w:r>
      <w:r w:rsidR="00EC04FC" w:rsidRPr="0092199A">
        <w:rPr>
          <w:rFonts w:ascii="Arial" w:eastAsia="Times New Roman" w:hAnsi="Arial" w:cs="Arial"/>
          <w:color w:val="000000"/>
          <w:sz w:val="23"/>
          <w:szCs w:val="23"/>
          <w:lang w:eastAsia="es-MX"/>
        </w:rPr>
        <w:t>descripción</w:t>
      </w:r>
      <w:r w:rsidR="00735464" w:rsidRPr="0092199A">
        <w:rPr>
          <w:rFonts w:ascii="Arial" w:eastAsia="Times New Roman" w:hAnsi="Arial" w:cs="Arial"/>
          <w:color w:val="000000"/>
          <w:sz w:val="23"/>
          <w:szCs w:val="23"/>
          <w:lang w:eastAsia="es-MX"/>
        </w:rPr>
        <w:t xml:space="preserve"> </w:t>
      </w:r>
      <w:r w:rsidR="00EC04FC" w:rsidRPr="0092199A">
        <w:rPr>
          <w:rFonts w:ascii="Arial" w:eastAsia="Times New Roman" w:hAnsi="Arial" w:cs="Arial"/>
          <w:color w:val="000000"/>
          <w:sz w:val="23"/>
          <w:szCs w:val="23"/>
          <w:lang w:eastAsia="es-MX"/>
        </w:rPr>
        <w:t>debe ser proporcional a</w:t>
      </w:r>
      <w:r w:rsidR="00735464" w:rsidRPr="0092199A">
        <w:rPr>
          <w:rFonts w:ascii="Arial" w:eastAsia="Times New Roman" w:hAnsi="Arial" w:cs="Arial"/>
          <w:color w:val="000000"/>
          <w:sz w:val="23"/>
          <w:szCs w:val="23"/>
          <w:lang w:eastAsia="es-MX"/>
        </w:rPr>
        <w:t xml:space="preserve"> </w:t>
      </w:r>
      <w:r w:rsidR="00EC04FC" w:rsidRPr="0092199A">
        <w:rPr>
          <w:rFonts w:ascii="Arial" w:eastAsia="Times New Roman" w:hAnsi="Arial" w:cs="Arial"/>
          <w:color w:val="000000"/>
          <w:sz w:val="23"/>
          <w:szCs w:val="23"/>
          <w:lang w:eastAsia="es-MX"/>
        </w:rPr>
        <w:t>las circunstancias que se pretenden probar.</w:t>
      </w:r>
    </w:p>
    <w:p w14:paraId="52FA165F" w14:textId="77777777" w:rsidR="00E7486B" w:rsidRPr="0092199A" w:rsidRDefault="00E7486B" w:rsidP="0052082B">
      <w:pPr>
        <w:spacing w:after="0"/>
        <w:jc w:val="both"/>
        <w:rPr>
          <w:rFonts w:ascii="Arial" w:hAnsi="Arial" w:cs="Arial"/>
          <w:sz w:val="23"/>
          <w:szCs w:val="23"/>
          <w:lang w:val="es-ES"/>
        </w:rPr>
      </w:pPr>
    </w:p>
    <w:p w14:paraId="5F3926DB" w14:textId="11109D9A" w:rsidR="00E7486B" w:rsidRPr="0092199A" w:rsidRDefault="00E7486B" w:rsidP="0052082B">
      <w:pPr>
        <w:spacing w:after="0"/>
        <w:jc w:val="both"/>
        <w:rPr>
          <w:rFonts w:ascii="Arial" w:eastAsia="Trebuchet MS" w:hAnsi="Arial" w:cs="Arial"/>
          <w:sz w:val="23"/>
          <w:szCs w:val="23"/>
          <w:lang w:val="es-ES"/>
        </w:rPr>
      </w:pPr>
      <w:r w:rsidRPr="0092199A">
        <w:rPr>
          <w:rFonts w:ascii="Arial" w:hAnsi="Arial" w:cs="Arial"/>
          <w:sz w:val="23"/>
          <w:szCs w:val="23"/>
          <w:lang w:val="es-ES"/>
        </w:rPr>
        <w:t xml:space="preserve">Entonces, de los planteamientos que efectúa el quejoso se desprende que, busca acreditar que la camioneta </w:t>
      </w:r>
      <w:r w:rsidRPr="0092199A">
        <w:rPr>
          <w:rFonts w:ascii="Arial" w:eastAsia="Trebuchet MS" w:hAnsi="Arial" w:cs="Arial"/>
          <w:sz w:val="23"/>
          <w:szCs w:val="23"/>
          <w:lang w:val="es-ES"/>
        </w:rPr>
        <w:t xml:space="preserve">tipo “Pick up” con placas JV-60-784, bajo resguardo del servidor público adscrito a la Dirección de Área de Inspección y Vigilancia del Ayuntamiento de San Pedro Tlaquepaque, </w:t>
      </w:r>
      <w:r w:rsidR="00034F58" w:rsidRPr="0092199A">
        <w:rPr>
          <w:rFonts w:ascii="Arial" w:eastAsia="Trebuchet MS" w:hAnsi="Arial" w:cs="Arial"/>
          <w:sz w:val="23"/>
          <w:szCs w:val="23"/>
          <w:lang w:val="es-ES"/>
        </w:rPr>
        <w:t>Jalisco,</w:t>
      </w:r>
      <w:r w:rsidR="004C1EC6" w:rsidRPr="0092199A">
        <w:rPr>
          <w:rFonts w:ascii="Arial" w:eastAsia="Trebuchet MS" w:hAnsi="Arial" w:cs="Arial"/>
          <w:sz w:val="23"/>
          <w:szCs w:val="23"/>
          <w:lang w:val="es-ES"/>
        </w:rPr>
        <w:t xml:space="preserve"> </w:t>
      </w:r>
      <w:r w:rsidRPr="0092199A">
        <w:rPr>
          <w:rFonts w:ascii="Arial" w:eastAsia="Trebuchet MS" w:hAnsi="Arial" w:cs="Arial"/>
          <w:sz w:val="23"/>
          <w:szCs w:val="23"/>
          <w:lang w:val="es-ES"/>
        </w:rPr>
        <w:t xml:space="preserve">fue utilizada </w:t>
      </w:r>
      <w:r w:rsidR="00600357" w:rsidRPr="0092199A">
        <w:rPr>
          <w:rFonts w:ascii="Arial" w:eastAsia="Trebuchet MS" w:hAnsi="Arial" w:cs="Arial"/>
          <w:sz w:val="23"/>
          <w:szCs w:val="23"/>
          <w:lang w:val="es-ES"/>
        </w:rPr>
        <w:t xml:space="preserve">el día seis de </w:t>
      </w:r>
      <w:r w:rsidR="00F00D25" w:rsidRPr="0092199A">
        <w:rPr>
          <w:rFonts w:ascii="Arial" w:eastAsia="Trebuchet MS" w:hAnsi="Arial" w:cs="Arial"/>
          <w:sz w:val="23"/>
          <w:szCs w:val="23"/>
          <w:lang w:val="es-ES"/>
        </w:rPr>
        <w:t xml:space="preserve">noviembre de dos mil veintidós, </w:t>
      </w:r>
      <w:r w:rsidRPr="0092199A">
        <w:rPr>
          <w:rFonts w:ascii="Arial" w:eastAsia="Trebuchet MS" w:hAnsi="Arial" w:cs="Arial"/>
          <w:sz w:val="23"/>
          <w:szCs w:val="23"/>
          <w:lang w:val="es-ES"/>
        </w:rPr>
        <w:t xml:space="preserve">para transportar elementos publicitarios, </w:t>
      </w:r>
      <w:r w:rsidR="00600357" w:rsidRPr="0092199A">
        <w:rPr>
          <w:rFonts w:ascii="Arial" w:eastAsia="Trebuchet MS" w:hAnsi="Arial" w:cs="Arial"/>
          <w:sz w:val="23"/>
          <w:szCs w:val="23"/>
          <w:lang w:val="es-ES"/>
        </w:rPr>
        <w:t xml:space="preserve">en el caso en específico globos </w:t>
      </w:r>
      <w:r w:rsidRPr="0092199A">
        <w:rPr>
          <w:rFonts w:ascii="Arial" w:eastAsia="Trebuchet MS" w:hAnsi="Arial" w:cs="Arial"/>
          <w:sz w:val="23"/>
          <w:szCs w:val="23"/>
          <w:lang w:val="es-ES"/>
        </w:rPr>
        <w:t xml:space="preserve">para eventos proselitistas de la otrora candidata a presidenta municipal, postulada por el partido político Movimiento Ciudadano, dentro del proceso electoral extraordinario de dicho municipio, lo que supone un indebido uso de los recursos públicos. </w:t>
      </w:r>
    </w:p>
    <w:p w14:paraId="1CAC0C57" w14:textId="77777777" w:rsidR="00E7486B" w:rsidRPr="0092199A" w:rsidRDefault="00E7486B" w:rsidP="0052082B">
      <w:pPr>
        <w:spacing w:after="0"/>
        <w:jc w:val="both"/>
        <w:rPr>
          <w:rFonts w:ascii="Arial" w:hAnsi="Arial" w:cs="Arial"/>
          <w:sz w:val="23"/>
          <w:szCs w:val="23"/>
          <w:lang w:val="es-ES"/>
        </w:rPr>
      </w:pPr>
    </w:p>
    <w:p w14:paraId="59EB49FD" w14:textId="087BD094" w:rsidR="00AF00AB" w:rsidRPr="0092199A" w:rsidRDefault="00AF00AB" w:rsidP="002C7094">
      <w:pPr>
        <w:spacing w:after="0"/>
        <w:jc w:val="both"/>
        <w:rPr>
          <w:rFonts w:ascii="Arial" w:hAnsi="Arial" w:cs="Arial"/>
          <w:sz w:val="23"/>
          <w:szCs w:val="23"/>
          <w:lang w:val="es-ES"/>
        </w:rPr>
      </w:pPr>
      <w:r w:rsidRPr="0092199A">
        <w:rPr>
          <w:rFonts w:ascii="Arial" w:hAnsi="Arial" w:cs="Arial"/>
          <w:sz w:val="23"/>
          <w:szCs w:val="23"/>
          <w:lang w:val="es-ES"/>
        </w:rPr>
        <w:t xml:space="preserve">En ese sentido, de los elementos aportados por el denunciante como medios de convicción, no es posible concluir que las imágenes y video donde aparece la camioneta objeto de la queja, fueron tomados en la fecha y lugar del acto denunciado; ya que, de las mismas no es posible identificar circunstancias de modo, tiempo y lugar, que permitan de manera fehaciente a este organismo arribar a la conclusión que el seis de noviembre de dos mil veintiuno, se utilizó un vehículo oficial para transportar elementos de propaganda político electoral de la entonces candidata </w:t>
      </w:r>
      <w:proofErr w:type="spellStart"/>
      <w:r w:rsidRPr="0092199A">
        <w:rPr>
          <w:rFonts w:ascii="Arial" w:hAnsi="Arial" w:cs="Arial"/>
          <w:sz w:val="23"/>
          <w:szCs w:val="23"/>
          <w:lang w:val="es-ES"/>
        </w:rPr>
        <w:t>Citalli</w:t>
      </w:r>
      <w:proofErr w:type="spellEnd"/>
      <w:r w:rsidRPr="0092199A">
        <w:rPr>
          <w:rFonts w:ascii="Arial" w:hAnsi="Arial" w:cs="Arial"/>
          <w:sz w:val="23"/>
          <w:szCs w:val="23"/>
          <w:lang w:val="es-ES"/>
        </w:rPr>
        <w:t xml:space="preserve"> Amaya </w:t>
      </w:r>
      <w:r w:rsidR="00385177" w:rsidRPr="0092199A">
        <w:rPr>
          <w:rFonts w:ascii="Arial" w:hAnsi="Arial" w:cs="Arial"/>
          <w:sz w:val="23"/>
          <w:szCs w:val="23"/>
          <w:lang w:val="es-ES"/>
        </w:rPr>
        <w:t>d</w:t>
      </w:r>
      <w:r w:rsidR="000868DA" w:rsidRPr="0092199A">
        <w:rPr>
          <w:rFonts w:ascii="Arial" w:hAnsi="Arial" w:cs="Arial"/>
          <w:sz w:val="23"/>
          <w:szCs w:val="23"/>
          <w:lang w:val="es-ES"/>
        </w:rPr>
        <w:t>e Luna</w:t>
      </w:r>
      <w:r w:rsidRPr="0092199A">
        <w:rPr>
          <w:rFonts w:ascii="Arial" w:hAnsi="Arial" w:cs="Arial"/>
          <w:sz w:val="23"/>
          <w:szCs w:val="23"/>
          <w:lang w:val="es-ES"/>
        </w:rPr>
        <w:t xml:space="preserve">. </w:t>
      </w:r>
    </w:p>
    <w:p w14:paraId="4BE2D746" w14:textId="77777777" w:rsidR="00AF00AB" w:rsidRPr="0092199A" w:rsidRDefault="00AF00AB" w:rsidP="002C7094">
      <w:pPr>
        <w:spacing w:after="0"/>
        <w:jc w:val="both"/>
        <w:rPr>
          <w:rFonts w:ascii="Arial" w:hAnsi="Arial" w:cs="Arial"/>
          <w:sz w:val="23"/>
          <w:szCs w:val="23"/>
          <w:lang w:val="es-ES"/>
        </w:rPr>
      </w:pPr>
    </w:p>
    <w:p w14:paraId="3FF0DDE5" w14:textId="5110C5DC" w:rsidR="00951C82" w:rsidRPr="0092199A" w:rsidRDefault="00431DBB" w:rsidP="002C7094">
      <w:pPr>
        <w:spacing w:after="0"/>
        <w:jc w:val="both"/>
        <w:rPr>
          <w:rFonts w:ascii="Arial" w:eastAsia="Times New Roman" w:hAnsi="Arial" w:cs="Arial"/>
          <w:color w:val="000000"/>
          <w:sz w:val="23"/>
          <w:szCs w:val="23"/>
          <w:lang w:val="es-ES"/>
        </w:rPr>
      </w:pPr>
      <w:r w:rsidRPr="0092199A">
        <w:rPr>
          <w:rFonts w:ascii="Arial" w:hAnsi="Arial" w:cs="Arial"/>
          <w:sz w:val="23"/>
          <w:szCs w:val="23"/>
          <w:lang w:val="es-ES"/>
        </w:rPr>
        <w:lastRenderedPageBreak/>
        <w:t xml:space="preserve">Por lo que, </w:t>
      </w:r>
      <w:r w:rsidR="00951C82" w:rsidRPr="0092199A">
        <w:rPr>
          <w:rFonts w:ascii="Arial" w:hAnsi="Arial" w:cs="Arial"/>
          <w:sz w:val="23"/>
          <w:szCs w:val="23"/>
          <w:lang w:val="es-ES"/>
        </w:rPr>
        <w:t xml:space="preserve">dada la naturaleza de </w:t>
      </w:r>
      <w:r w:rsidR="00674B3C" w:rsidRPr="0092199A">
        <w:rPr>
          <w:rFonts w:ascii="Arial" w:hAnsi="Arial" w:cs="Arial"/>
          <w:sz w:val="23"/>
          <w:szCs w:val="23"/>
          <w:lang w:val="es-ES"/>
        </w:rPr>
        <w:t>las pruebas técnicas</w:t>
      </w:r>
      <w:r w:rsidR="00951C82" w:rsidRPr="0092199A">
        <w:rPr>
          <w:rFonts w:ascii="Arial" w:hAnsi="Arial" w:cs="Arial"/>
          <w:sz w:val="23"/>
          <w:szCs w:val="23"/>
          <w:lang w:val="es-ES"/>
        </w:rPr>
        <w:t xml:space="preserve">, </w:t>
      </w:r>
      <w:r w:rsidR="00EC04FC" w:rsidRPr="0092199A">
        <w:rPr>
          <w:rFonts w:ascii="Arial" w:hAnsi="Arial" w:cs="Arial"/>
          <w:sz w:val="23"/>
          <w:szCs w:val="23"/>
          <w:lang w:val="es-ES"/>
        </w:rPr>
        <w:t>éstas</w:t>
      </w:r>
      <w:r w:rsidR="00B85F6B" w:rsidRPr="0092199A">
        <w:rPr>
          <w:rFonts w:ascii="Arial" w:hAnsi="Arial" w:cs="Arial"/>
          <w:sz w:val="23"/>
          <w:szCs w:val="23"/>
          <w:lang w:val="es-ES"/>
        </w:rPr>
        <w:t xml:space="preserve"> </w:t>
      </w:r>
      <w:r w:rsidR="00C80A51" w:rsidRPr="0092199A">
        <w:rPr>
          <w:rFonts w:ascii="Arial" w:hAnsi="Arial" w:cs="Arial"/>
          <w:sz w:val="23"/>
          <w:szCs w:val="23"/>
          <w:lang w:val="es-ES"/>
        </w:rPr>
        <w:t>son</w:t>
      </w:r>
      <w:r w:rsidR="00674B3C" w:rsidRPr="0092199A">
        <w:rPr>
          <w:rFonts w:ascii="Arial" w:hAnsi="Arial" w:cs="Arial"/>
          <w:sz w:val="23"/>
          <w:szCs w:val="23"/>
          <w:lang w:val="es-ES"/>
        </w:rPr>
        <w:t xml:space="preserve"> insuficientes</w:t>
      </w:r>
      <w:r w:rsidR="00951C82" w:rsidRPr="0092199A">
        <w:rPr>
          <w:rFonts w:ascii="Arial" w:hAnsi="Arial" w:cs="Arial"/>
          <w:sz w:val="23"/>
          <w:szCs w:val="23"/>
          <w:lang w:val="es-ES"/>
        </w:rPr>
        <w:t xml:space="preserve"> para acreditar </w:t>
      </w:r>
      <w:r w:rsidR="00951C82" w:rsidRPr="0092199A">
        <w:rPr>
          <w:rFonts w:ascii="Arial" w:eastAsia="Times New Roman" w:hAnsi="Arial" w:cs="Arial"/>
          <w:color w:val="000000"/>
          <w:sz w:val="23"/>
          <w:szCs w:val="23"/>
          <w:lang w:val="es-ES"/>
        </w:rPr>
        <w:t>fehaciente</w:t>
      </w:r>
      <w:r w:rsidRPr="0092199A">
        <w:rPr>
          <w:rFonts w:ascii="Arial" w:eastAsia="Times New Roman" w:hAnsi="Arial" w:cs="Arial"/>
          <w:color w:val="000000"/>
          <w:sz w:val="23"/>
          <w:szCs w:val="23"/>
          <w:lang w:val="es-ES"/>
        </w:rPr>
        <w:t xml:space="preserve">mente </w:t>
      </w:r>
      <w:r w:rsidR="00951C82" w:rsidRPr="0092199A">
        <w:rPr>
          <w:rFonts w:ascii="Arial" w:eastAsia="Times New Roman" w:hAnsi="Arial" w:cs="Arial"/>
          <w:color w:val="000000"/>
          <w:sz w:val="23"/>
          <w:szCs w:val="23"/>
          <w:lang w:val="es-ES"/>
        </w:rPr>
        <w:t xml:space="preserve">los hechos </w:t>
      </w:r>
      <w:r w:rsidRPr="0092199A">
        <w:rPr>
          <w:rFonts w:ascii="Arial" w:eastAsia="Times New Roman" w:hAnsi="Arial" w:cs="Arial"/>
          <w:color w:val="000000"/>
          <w:sz w:val="23"/>
          <w:szCs w:val="23"/>
          <w:lang w:val="es-ES"/>
        </w:rPr>
        <w:t>denunciados</w:t>
      </w:r>
      <w:r w:rsidR="00951C82" w:rsidRPr="0092199A">
        <w:rPr>
          <w:rFonts w:ascii="Arial" w:eastAsia="Times New Roman" w:hAnsi="Arial" w:cs="Arial"/>
          <w:color w:val="000000"/>
          <w:sz w:val="23"/>
          <w:szCs w:val="23"/>
          <w:lang w:val="es-ES"/>
        </w:rPr>
        <w:t xml:space="preserve">; </w:t>
      </w:r>
      <w:r w:rsidR="00AF00AB" w:rsidRPr="0092199A">
        <w:rPr>
          <w:rFonts w:ascii="Arial" w:eastAsia="Times New Roman" w:hAnsi="Arial" w:cs="Arial"/>
          <w:color w:val="000000"/>
          <w:sz w:val="23"/>
          <w:szCs w:val="23"/>
          <w:lang w:val="es-ES"/>
        </w:rPr>
        <w:t>y en este sentido resulta</w:t>
      </w:r>
      <w:r w:rsidR="00827C3D" w:rsidRPr="0092199A">
        <w:rPr>
          <w:rFonts w:ascii="Arial" w:eastAsia="Times New Roman" w:hAnsi="Arial" w:cs="Arial"/>
          <w:color w:val="000000"/>
          <w:sz w:val="23"/>
          <w:szCs w:val="23"/>
          <w:lang w:val="es-ES"/>
        </w:rPr>
        <w:t xml:space="preserve"> necesaria </w:t>
      </w:r>
      <w:r w:rsidR="00951C82" w:rsidRPr="0092199A">
        <w:rPr>
          <w:rFonts w:ascii="Arial" w:eastAsia="Times New Roman" w:hAnsi="Arial" w:cs="Arial"/>
          <w:color w:val="000000"/>
          <w:sz w:val="23"/>
          <w:szCs w:val="23"/>
          <w:lang w:val="es-ES"/>
        </w:rPr>
        <w:t xml:space="preserve">la concurrencia de algún otro elemento de prueba con el cual </w:t>
      </w:r>
      <w:r w:rsidR="00827C3D" w:rsidRPr="0092199A">
        <w:rPr>
          <w:rFonts w:ascii="Arial" w:eastAsia="Times New Roman" w:hAnsi="Arial" w:cs="Arial"/>
          <w:color w:val="000000"/>
          <w:sz w:val="23"/>
          <w:szCs w:val="23"/>
          <w:lang w:val="es-ES"/>
        </w:rPr>
        <w:t>pudieran</w:t>
      </w:r>
      <w:r w:rsidR="00951C82" w:rsidRPr="0092199A">
        <w:rPr>
          <w:rFonts w:ascii="Arial" w:eastAsia="Times New Roman" w:hAnsi="Arial" w:cs="Arial"/>
          <w:color w:val="000000"/>
          <w:sz w:val="23"/>
          <w:szCs w:val="23"/>
          <w:lang w:val="es-ES"/>
        </w:rPr>
        <w:t xml:space="preserve"> ser adminiculadas, que las puedan perfeccionar o corroborar, lo que en la especie no aconteció. </w:t>
      </w:r>
    </w:p>
    <w:p w14:paraId="5446FE3D" w14:textId="77777777" w:rsidR="00E42B2E" w:rsidRPr="0092199A" w:rsidRDefault="00E42B2E" w:rsidP="002C7094">
      <w:pPr>
        <w:spacing w:after="0"/>
        <w:jc w:val="both"/>
        <w:rPr>
          <w:rFonts w:ascii="Arial" w:hAnsi="Arial" w:cs="Arial"/>
          <w:sz w:val="23"/>
          <w:szCs w:val="23"/>
          <w:lang w:val="es-ES"/>
        </w:rPr>
      </w:pPr>
    </w:p>
    <w:p w14:paraId="0B836CBB" w14:textId="11509231" w:rsidR="00AF00AB" w:rsidRPr="0092199A" w:rsidRDefault="00AF00AB" w:rsidP="002C7094">
      <w:pPr>
        <w:spacing w:after="0"/>
        <w:jc w:val="both"/>
        <w:rPr>
          <w:rFonts w:ascii="Arial" w:hAnsi="Arial" w:cs="Arial"/>
          <w:sz w:val="23"/>
          <w:szCs w:val="23"/>
          <w:lang w:val="es-ES"/>
        </w:rPr>
      </w:pPr>
      <w:r w:rsidRPr="0092199A">
        <w:rPr>
          <w:rFonts w:ascii="Arial" w:hAnsi="Arial" w:cs="Arial"/>
          <w:sz w:val="23"/>
          <w:szCs w:val="23"/>
          <w:lang w:val="es-ES"/>
        </w:rPr>
        <w:t xml:space="preserve">Aunado al hecho, que del requerimiento formulado al Ayuntamiento de San Pedro Tlaquepaque, </w:t>
      </w:r>
      <w:r w:rsidR="001C08E8" w:rsidRPr="0092199A">
        <w:rPr>
          <w:rFonts w:ascii="Arial" w:hAnsi="Arial" w:cs="Arial"/>
          <w:sz w:val="23"/>
          <w:szCs w:val="23"/>
          <w:lang w:val="es-ES"/>
        </w:rPr>
        <w:t xml:space="preserve">Jalisco, </w:t>
      </w:r>
      <w:r w:rsidRPr="0092199A">
        <w:rPr>
          <w:rFonts w:ascii="Arial" w:hAnsi="Arial" w:cs="Arial"/>
          <w:sz w:val="23"/>
          <w:szCs w:val="23"/>
          <w:lang w:val="es-ES"/>
        </w:rPr>
        <w:t>así como de la contestación dada por los denunciados, no obra evidencia plena, que el vehículo en cuestión, transitara por los cruces señalados, en el momento ref</w:t>
      </w:r>
      <w:r w:rsidR="006E4E12" w:rsidRPr="0092199A">
        <w:rPr>
          <w:rFonts w:ascii="Arial" w:hAnsi="Arial" w:cs="Arial"/>
          <w:sz w:val="23"/>
          <w:szCs w:val="23"/>
          <w:lang w:val="es-ES"/>
        </w:rPr>
        <w:t>erido por el quejoso, pues del “F</w:t>
      </w:r>
      <w:r w:rsidRPr="0092199A">
        <w:rPr>
          <w:rFonts w:ascii="Arial" w:hAnsi="Arial" w:cs="Arial"/>
          <w:sz w:val="23"/>
          <w:szCs w:val="23"/>
          <w:lang w:val="es-ES"/>
        </w:rPr>
        <w:t>ormato de Reporte de Trabajo de inspectores</w:t>
      </w:r>
      <w:r w:rsidR="006E4E12" w:rsidRPr="0092199A">
        <w:rPr>
          <w:rFonts w:ascii="Arial" w:hAnsi="Arial" w:cs="Arial"/>
          <w:sz w:val="23"/>
          <w:szCs w:val="23"/>
          <w:lang w:val="es-ES"/>
        </w:rPr>
        <w:t>”</w:t>
      </w:r>
      <w:r w:rsidRPr="0092199A">
        <w:rPr>
          <w:rFonts w:ascii="Arial" w:hAnsi="Arial" w:cs="Arial"/>
          <w:sz w:val="23"/>
          <w:szCs w:val="23"/>
          <w:lang w:val="es-ES"/>
        </w:rPr>
        <w:t xml:space="preserve">, se desprende que los días seis y siete de noviembre de dos mil veintiuno, la </w:t>
      </w:r>
      <w:r w:rsidR="003C0145" w:rsidRPr="0092199A">
        <w:rPr>
          <w:rFonts w:ascii="Arial" w:hAnsi="Arial" w:cs="Arial"/>
          <w:sz w:val="23"/>
          <w:szCs w:val="23"/>
          <w:lang w:val="es-ES"/>
        </w:rPr>
        <w:t>camioneta</w:t>
      </w:r>
      <w:r w:rsidRPr="0092199A">
        <w:rPr>
          <w:rFonts w:ascii="Arial" w:hAnsi="Arial" w:cs="Arial"/>
          <w:sz w:val="23"/>
          <w:szCs w:val="23"/>
          <w:lang w:val="es-ES"/>
        </w:rPr>
        <w:t xml:space="preserve"> </w:t>
      </w:r>
      <w:r w:rsidR="000F0811" w:rsidRPr="0092199A">
        <w:rPr>
          <w:rFonts w:ascii="Arial" w:hAnsi="Arial" w:cs="Arial"/>
          <w:sz w:val="23"/>
          <w:szCs w:val="23"/>
          <w:lang w:val="es-ES"/>
        </w:rPr>
        <w:t>se utilizó para atender</w:t>
      </w:r>
      <w:r w:rsidRPr="0092199A">
        <w:rPr>
          <w:rFonts w:ascii="Arial" w:hAnsi="Arial" w:cs="Arial"/>
          <w:sz w:val="23"/>
          <w:szCs w:val="23"/>
          <w:lang w:val="es-ES"/>
        </w:rPr>
        <w:t xml:space="preserve"> reportes en diversos puntos del referido municipio, en el cumplimiento de las funciones inherentes al servidor público resguardante del vehículo. </w:t>
      </w:r>
    </w:p>
    <w:p w14:paraId="77F21467" w14:textId="77777777" w:rsidR="0023144C" w:rsidRPr="0092199A" w:rsidRDefault="0023144C" w:rsidP="002C7094">
      <w:pPr>
        <w:spacing w:after="0"/>
        <w:jc w:val="both"/>
        <w:rPr>
          <w:rFonts w:ascii="Arial" w:hAnsi="Arial" w:cs="Arial"/>
          <w:sz w:val="23"/>
          <w:szCs w:val="23"/>
          <w:lang w:val="es-ES"/>
        </w:rPr>
      </w:pPr>
    </w:p>
    <w:p w14:paraId="55186D39" w14:textId="34221300" w:rsidR="002032BF" w:rsidRPr="0092199A" w:rsidRDefault="00AF00AB" w:rsidP="002C7094">
      <w:pPr>
        <w:spacing w:after="0"/>
        <w:jc w:val="both"/>
        <w:rPr>
          <w:rFonts w:ascii="Arial" w:hAnsi="Arial" w:cs="Arial"/>
          <w:sz w:val="23"/>
          <w:szCs w:val="23"/>
          <w:lang w:val="es-ES"/>
        </w:rPr>
      </w:pPr>
      <w:r w:rsidRPr="0092199A">
        <w:rPr>
          <w:rFonts w:ascii="Arial" w:hAnsi="Arial" w:cs="Arial"/>
          <w:sz w:val="23"/>
          <w:szCs w:val="23"/>
          <w:lang w:val="es-ES"/>
        </w:rPr>
        <w:t xml:space="preserve">Es decir, en su escrito de denuncia, el promovente no acompaña ningún otro elemento </w:t>
      </w:r>
      <w:proofErr w:type="gramStart"/>
      <w:r w:rsidRPr="0092199A">
        <w:rPr>
          <w:rFonts w:ascii="Arial" w:hAnsi="Arial" w:cs="Arial"/>
          <w:sz w:val="23"/>
          <w:szCs w:val="23"/>
          <w:lang w:val="es-ES"/>
        </w:rPr>
        <w:t>que</w:t>
      </w:r>
      <w:proofErr w:type="gramEnd"/>
      <w:r w:rsidRPr="0092199A">
        <w:rPr>
          <w:rFonts w:ascii="Arial" w:hAnsi="Arial" w:cs="Arial"/>
          <w:sz w:val="23"/>
          <w:szCs w:val="23"/>
          <w:lang w:val="es-ES"/>
        </w:rPr>
        <w:t xml:space="preserve"> concatenado con las pruebas técnicas aportadas, proporcione algún indicio que consolide su decir, respecto a la probable existencia de los hechos denunciados. </w:t>
      </w:r>
      <w:r w:rsidR="00E42B2E" w:rsidRPr="0092199A">
        <w:rPr>
          <w:rFonts w:ascii="Arial" w:hAnsi="Arial" w:cs="Arial"/>
          <w:sz w:val="23"/>
          <w:szCs w:val="23"/>
          <w:lang w:val="es-ES"/>
        </w:rPr>
        <w:t>Sustenta</w:t>
      </w:r>
      <w:r w:rsidRPr="0092199A">
        <w:rPr>
          <w:rFonts w:ascii="Arial" w:hAnsi="Arial" w:cs="Arial"/>
          <w:sz w:val="23"/>
          <w:szCs w:val="23"/>
          <w:lang w:val="es-ES"/>
        </w:rPr>
        <w:t>n</w:t>
      </w:r>
      <w:r w:rsidR="00E42B2E" w:rsidRPr="0092199A">
        <w:rPr>
          <w:rFonts w:ascii="Arial" w:hAnsi="Arial" w:cs="Arial"/>
          <w:sz w:val="23"/>
          <w:szCs w:val="23"/>
          <w:lang w:val="es-ES"/>
        </w:rPr>
        <w:t xml:space="preserve"> lo anterior, la</w:t>
      </w:r>
      <w:r w:rsidR="00736A13" w:rsidRPr="0092199A">
        <w:rPr>
          <w:rFonts w:ascii="Arial" w:hAnsi="Arial" w:cs="Arial"/>
          <w:sz w:val="23"/>
          <w:szCs w:val="23"/>
          <w:lang w:val="es-ES"/>
        </w:rPr>
        <w:t xml:space="preserve">s </w:t>
      </w:r>
      <w:r w:rsidR="00E42B2E" w:rsidRPr="0092199A">
        <w:rPr>
          <w:rFonts w:ascii="Arial" w:hAnsi="Arial" w:cs="Arial"/>
          <w:sz w:val="23"/>
          <w:szCs w:val="23"/>
          <w:lang w:val="es-ES"/>
        </w:rPr>
        <w:t>Juri</w:t>
      </w:r>
      <w:r w:rsidR="002032BF" w:rsidRPr="0092199A">
        <w:rPr>
          <w:rFonts w:ascii="Arial" w:hAnsi="Arial" w:cs="Arial"/>
          <w:sz w:val="23"/>
          <w:szCs w:val="23"/>
          <w:lang w:val="es-ES"/>
        </w:rPr>
        <w:t>sprudencia</w:t>
      </w:r>
      <w:r w:rsidR="00736A13" w:rsidRPr="0092199A">
        <w:rPr>
          <w:rFonts w:ascii="Arial" w:hAnsi="Arial" w:cs="Arial"/>
          <w:sz w:val="23"/>
          <w:szCs w:val="23"/>
          <w:lang w:val="es-ES"/>
        </w:rPr>
        <w:t>s</w:t>
      </w:r>
      <w:r w:rsidR="002032BF" w:rsidRPr="0092199A">
        <w:rPr>
          <w:rFonts w:ascii="Arial" w:hAnsi="Arial" w:cs="Arial"/>
          <w:sz w:val="23"/>
          <w:szCs w:val="23"/>
          <w:lang w:val="es-ES"/>
        </w:rPr>
        <w:t xml:space="preserve"> 4/2014</w:t>
      </w:r>
      <w:r w:rsidR="00736A13" w:rsidRPr="0092199A">
        <w:rPr>
          <w:rFonts w:ascii="Arial" w:hAnsi="Arial" w:cs="Arial"/>
          <w:sz w:val="23"/>
          <w:szCs w:val="23"/>
          <w:lang w:val="es-ES"/>
        </w:rPr>
        <w:t xml:space="preserve"> y 36/2014</w:t>
      </w:r>
      <w:r w:rsidR="002032BF" w:rsidRPr="0092199A">
        <w:rPr>
          <w:rFonts w:ascii="Arial" w:hAnsi="Arial" w:cs="Arial"/>
          <w:sz w:val="23"/>
          <w:szCs w:val="23"/>
          <w:lang w:val="es-ES"/>
        </w:rPr>
        <w:t xml:space="preserve"> de la Sala Superior del Tribunal Electoral del Poder Judicial de la Federación bajo el rubro </w:t>
      </w:r>
      <w:r w:rsidR="00F90F4F" w:rsidRPr="0092199A">
        <w:rPr>
          <w:rFonts w:ascii="Arial" w:eastAsia="Times New Roman" w:hAnsi="Arial" w:cs="Arial"/>
          <w:b/>
          <w:bCs/>
          <w:color w:val="000000"/>
          <w:sz w:val="23"/>
          <w:szCs w:val="23"/>
          <w:lang w:val="es-ES"/>
        </w:rPr>
        <w:t>PRUEBAS</w:t>
      </w:r>
      <w:r w:rsidR="00B85F6B" w:rsidRPr="0092199A">
        <w:rPr>
          <w:rFonts w:ascii="Arial" w:eastAsia="Times New Roman" w:hAnsi="Arial" w:cs="Arial"/>
          <w:b/>
          <w:bCs/>
          <w:color w:val="000000"/>
          <w:sz w:val="23"/>
          <w:szCs w:val="23"/>
          <w:lang w:val="es-ES"/>
        </w:rPr>
        <w:t xml:space="preserve"> </w:t>
      </w:r>
      <w:r w:rsidR="00F90F4F" w:rsidRPr="0092199A">
        <w:rPr>
          <w:rFonts w:ascii="Arial" w:eastAsia="Times New Roman" w:hAnsi="Arial" w:cs="Arial"/>
          <w:b/>
          <w:bCs/>
          <w:color w:val="000000"/>
          <w:sz w:val="23"/>
          <w:szCs w:val="23"/>
          <w:lang w:val="es-ES"/>
        </w:rPr>
        <w:t>TÉCNICAS. SON INSUFICIENTES, POR SÍ SOLAS, PARA ACREDITAR DE MANERA FEHACIENTE LOS HECHOS QUE CONTIENEN</w:t>
      </w:r>
      <w:r w:rsidR="00736A13" w:rsidRPr="0092199A">
        <w:rPr>
          <w:rFonts w:ascii="Arial" w:eastAsia="Times New Roman" w:hAnsi="Arial" w:cs="Arial"/>
          <w:b/>
          <w:bCs/>
          <w:color w:val="000000"/>
          <w:sz w:val="23"/>
          <w:szCs w:val="23"/>
          <w:lang w:val="es-ES"/>
        </w:rPr>
        <w:t xml:space="preserve"> </w:t>
      </w:r>
      <w:r w:rsidR="00736A13" w:rsidRPr="0092199A">
        <w:rPr>
          <w:rFonts w:ascii="Arial" w:eastAsia="Times New Roman" w:hAnsi="Arial" w:cs="Arial"/>
          <w:bCs/>
          <w:color w:val="000000"/>
          <w:sz w:val="23"/>
          <w:szCs w:val="23"/>
          <w:lang w:val="es-ES"/>
        </w:rPr>
        <w:t>y</w:t>
      </w:r>
      <w:r w:rsidR="00736A13" w:rsidRPr="0092199A">
        <w:rPr>
          <w:rFonts w:ascii="Arial" w:eastAsia="Times New Roman" w:hAnsi="Arial" w:cs="Arial"/>
          <w:b/>
          <w:bCs/>
          <w:color w:val="000000"/>
          <w:sz w:val="23"/>
          <w:szCs w:val="23"/>
          <w:lang w:val="es-ES"/>
        </w:rPr>
        <w:t xml:space="preserve"> PRUEBAS TÉCNICAS. POR SU NATURALEZA REQUIEREN DE LA DESCRIPCIÓN PRECISA DE LOS HECHOS Y CIRCUNSTANCIAS QUE SE PRETENDEN DEMOSTRAR </w:t>
      </w:r>
      <w:r w:rsidR="00736A13" w:rsidRPr="0092199A">
        <w:rPr>
          <w:rFonts w:ascii="Arial" w:eastAsia="Times New Roman" w:hAnsi="Arial" w:cs="Arial"/>
          <w:bCs/>
          <w:color w:val="000000"/>
          <w:sz w:val="23"/>
          <w:szCs w:val="23"/>
          <w:lang w:val="es-ES"/>
        </w:rPr>
        <w:t>respectivamente.</w:t>
      </w:r>
      <w:r w:rsidR="00736A13" w:rsidRPr="0092199A">
        <w:rPr>
          <w:rFonts w:ascii="Arial" w:eastAsia="Times New Roman" w:hAnsi="Arial" w:cs="Arial"/>
          <w:b/>
          <w:bCs/>
          <w:color w:val="000000"/>
          <w:sz w:val="23"/>
          <w:szCs w:val="23"/>
          <w:lang w:val="es-ES"/>
        </w:rPr>
        <w:t xml:space="preserve"> </w:t>
      </w:r>
    </w:p>
    <w:p w14:paraId="1A3FA45E" w14:textId="77777777" w:rsidR="00053810" w:rsidRPr="0092199A" w:rsidRDefault="00053810" w:rsidP="002C7094">
      <w:pPr>
        <w:spacing w:after="0"/>
        <w:jc w:val="both"/>
        <w:rPr>
          <w:rFonts w:ascii="Arial" w:hAnsi="Arial" w:cs="Arial"/>
          <w:sz w:val="23"/>
          <w:szCs w:val="23"/>
          <w:lang w:val="es-ES"/>
        </w:rPr>
      </w:pPr>
    </w:p>
    <w:p w14:paraId="656F42F7" w14:textId="77777777" w:rsidR="00053810" w:rsidRPr="0092199A" w:rsidRDefault="00053810" w:rsidP="00053810">
      <w:pPr>
        <w:spacing w:after="0"/>
        <w:jc w:val="both"/>
        <w:rPr>
          <w:rFonts w:ascii="Arial" w:eastAsia="Times New Roman" w:hAnsi="Arial" w:cs="Arial"/>
          <w:bCs/>
          <w:color w:val="000000"/>
          <w:sz w:val="23"/>
          <w:szCs w:val="23"/>
        </w:rPr>
      </w:pPr>
      <w:r w:rsidRPr="0092199A">
        <w:rPr>
          <w:rFonts w:ascii="Arial" w:eastAsia="Times New Roman" w:hAnsi="Arial" w:cs="Arial"/>
          <w:bCs/>
          <w:color w:val="000000"/>
          <w:sz w:val="23"/>
          <w:szCs w:val="23"/>
        </w:rPr>
        <w:t xml:space="preserve">Cabe precisar, </w:t>
      </w:r>
      <w:proofErr w:type="gramStart"/>
      <w:r w:rsidRPr="0092199A">
        <w:rPr>
          <w:rFonts w:ascii="Arial" w:eastAsia="Times New Roman" w:hAnsi="Arial" w:cs="Arial"/>
          <w:bCs/>
          <w:color w:val="000000"/>
          <w:sz w:val="23"/>
          <w:szCs w:val="23"/>
        </w:rPr>
        <w:t>que</w:t>
      </w:r>
      <w:proofErr w:type="gramEnd"/>
      <w:r w:rsidRPr="0092199A">
        <w:rPr>
          <w:rFonts w:ascii="Arial" w:eastAsia="Times New Roman" w:hAnsi="Arial" w:cs="Arial"/>
          <w:bCs/>
          <w:color w:val="000000"/>
          <w:sz w:val="23"/>
          <w:szCs w:val="23"/>
        </w:rPr>
        <w:t xml:space="preserve"> en el régimen administrativo sancionador electoral, debe atenderse a los principios jurídicos del </w:t>
      </w:r>
      <w:r w:rsidRPr="0092199A">
        <w:rPr>
          <w:rFonts w:ascii="Arial" w:eastAsia="Times New Roman" w:hAnsi="Arial" w:cs="Arial"/>
          <w:bCs/>
          <w:i/>
          <w:color w:val="000000"/>
          <w:sz w:val="23"/>
          <w:szCs w:val="23"/>
        </w:rPr>
        <w:t>ius puniendi</w:t>
      </w:r>
      <w:r w:rsidRPr="0092199A">
        <w:rPr>
          <w:rFonts w:ascii="Arial" w:eastAsia="Times New Roman" w:hAnsi="Arial" w:cs="Arial"/>
          <w:bCs/>
          <w:color w:val="000000"/>
          <w:sz w:val="23"/>
          <w:szCs w:val="23"/>
        </w:rPr>
        <w:t xml:space="preserve"> desarrollados por el derecho penal, entre los cuales se destaca, la garantía de tipicidad, en armonía con los principios constitucionales de certeza y objetividad</w:t>
      </w:r>
      <w:r w:rsidRPr="0092199A">
        <w:rPr>
          <w:rFonts w:ascii="Arial" w:eastAsia="Times New Roman" w:hAnsi="Arial" w:cs="Arial"/>
          <w:bCs/>
          <w:color w:val="000000"/>
          <w:sz w:val="23"/>
          <w:szCs w:val="23"/>
          <w:vertAlign w:val="superscript"/>
        </w:rPr>
        <w:footnoteReference w:id="6"/>
      </w:r>
      <w:r w:rsidRPr="0092199A">
        <w:rPr>
          <w:rFonts w:ascii="Arial" w:eastAsia="Times New Roman" w:hAnsi="Arial" w:cs="Arial"/>
          <w:bCs/>
          <w:color w:val="000000"/>
          <w:sz w:val="23"/>
          <w:szCs w:val="23"/>
        </w:rPr>
        <w:t xml:space="preserve">. </w:t>
      </w:r>
    </w:p>
    <w:p w14:paraId="16917AED" w14:textId="77777777" w:rsidR="00053810" w:rsidRPr="0092199A" w:rsidRDefault="00053810" w:rsidP="002C7094">
      <w:pPr>
        <w:spacing w:after="0"/>
        <w:jc w:val="both"/>
        <w:rPr>
          <w:rFonts w:ascii="Arial" w:eastAsia="Times New Roman" w:hAnsi="Arial" w:cs="Arial"/>
          <w:b/>
          <w:bCs/>
          <w:color w:val="000000"/>
          <w:sz w:val="23"/>
          <w:szCs w:val="23"/>
          <w:lang w:val="es-ES"/>
        </w:rPr>
      </w:pPr>
    </w:p>
    <w:p w14:paraId="26B54A43" w14:textId="2806C98B" w:rsidR="00053810" w:rsidRPr="0092199A" w:rsidRDefault="00E20C1B" w:rsidP="002C7094">
      <w:pPr>
        <w:spacing w:after="0"/>
        <w:jc w:val="both"/>
        <w:rPr>
          <w:rFonts w:ascii="Arial" w:eastAsia="Trebuchet MS" w:hAnsi="Arial" w:cs="Arial"/>
          <w:sz w:val="24"/>
          <w:szCs w:val="24"/>
        </w:rPr>
      </w:pPr>
      <w:r w:rsidRPr="0092199A">
        <w:rPr>
          <w:rFonts w:ascii="Arial" w:hAnsi="Arial" w:cs="Arial"/>
          <w:sz w:val="23"/>
          <w:szCs w:val="23"/>
          <w:lang w:val="es-ES"/>
        </w:rPr>
        <w:t xml:space="preserve">Por las consideraciones expuestas </w:t>
      </w:r>
      <w:r w:rsidR="00620FEB" w:rsidRPr="0092199A">
        <w:rPr>
          <w:rFonts w:ascii="Arial" w:hAnsi="Arial" w:cs="Arial"/>
          <w:sz w:val="23"/>
          <w:szCs w:val="23"/>
        </w:rPr>
        <w:t>e</w:t>
      </w:r>
      <w:r w:rsidR="00AF3A2D" w:rsidRPr="0092199A">
        <w:rPr>
          <w:rFonts w:ascii="Arial" w:hAnsi="Arial" w:cs="Arial"/>
          <w:sz w:val="23"/>
          <w:szCs w:val="23"/>
        </w:rPr>
        <w:t>s</w:t>
      </w:r>
      <w:r w:rsidR="00620FEB" w:rsidRPr="0092199A">
        <w:rPr>
          <w:rFonts w:ascii="Arial" w:hAnsi="Arial" w:cs="Arial"/>
          <w:sz w:val="23"/>
          <w:szCs w:val="23"/>
        </w:rPr>
        <w:t xml:space="preserve"> que </w:t>
      </w:r>
      <w:r w:rsidR="00620FEB" w:rsidRPr="0092199A">
        <w:rPr>
          <w:rFonts w:ascii="Arial" w:hAnsi="Arial" w:cs="Arial"/>
          <w:b/>
          <w:sz w:val="23"/>
          <w:szCs w:val="23"/>
        </w:rPr>
        <w:t xml:space="preserve">no se </w:t>
      </w:r>
      <w:r w:rsidR="005827EF" w:rsidRPr="0092199A">
        <w:rPr>
          <w:rFonts w:ascii="Arial" w:hAnsi="Arial" w:cs="Arial"/>
          <w:b/>
          <w:sz w:val="23"/>
          <w:szCs w:val="23"/>
        </w:rPr>
        <w:t>acredita</w:t>
      </w:r>
      <w:r w:rsidR="005827EF" w:rsidRPr="0092199A">
        <w:rPr>
          <w:rFonts w:ascii="Arial" w:hAnsi="Arial" w:cs="Arial"/>
          <w:sz w:val="23"/>
          <w:szCs w:val="23"/>
        </w:rPr>
        <w:t xml:space="preserve"> </w:t>
      </w:r>
      <w:r w:rsidR="00620FEB" w:rsidRPr="0092199A">
        <w:rPr>
          <w:rFonts w:ascii="Arial" w:hAnsi="Arial" w:cs="Arial"/>
          <w:sz w:val="23"/>
          <w:szCs w:val="23"/>
        </w:rPr>
        <w:t>la hipótesis de</w:t>
      </w:r>
      <w:r w:rsidR="00053810" w:rsidRPr="0092199A">
        <w:rPr>
          <w:rFonts w:ascii="Arial" w:hAnsi="Arial" w:cs="Arial"/>
          <w:sz w:val="23"/>
          <w:szCs w:val="23"/>
        </w:rPr>
        <w:t xml:space="preserve"> infracciones previstas en el artículo 452, párrafo 1, fracciones III y VI, en relación con el artículo 116 bis de la Constitución Política del Estado de Jalisco; y por lo tanto, </w:t>
      </w:r>
      <w:r w:rsidR="00053810" w:rsidRPr="0092199A">
        <w:rPr>
          <w:rFonts w:ascii="Arial" w:hAnsi="Arial" w:cs="Arial"/>
          <w:b/>
          <w:sz w:val="23"/>
          <w:szCs w:val="23"/>
        </w:rPr>
        <w:t xml:space="preserve">tampoco se </w:t>
      </w:r>
      <w:r w:rsidR="00053810" w:rsidRPr="0092199A">
        <w:rPr>
          <w:rFonts w:ascii="Arial" w:hAnsi="Arial" w:cs="Arial"/>
          <w:b/>
          <w:sz w:val="23"/>
          <w:szCs w:val="23"/>
        </w:rPr>
        <w:lastRenderedPageBreak/>
        <w:t>acredita</w:t>
      </w:r>
      <w:r w:rsidR="00053810" w:rsidRPr="0092199A">
        <w:rPr>
          <w:rFonts w:ascii="Arial" w:hAnsi="Arial" w:cs="Arial"/>
          <w:sz w:val="23"/>
          <w:szCs w:val="23"/>
        </w:rPr>
        <w:t xml:space="preserve">,  la responsabilidad del Ayuntamiento de </w:t>
      </w:r>
      <w:r w:rsidR="00053810" w:rsidRPr="0092199A">
        <w:rPr>
          <w:rFonts w:ascii="Arial" w:eastAsia="Trebuchet MS" w:hAnsi="Arial" w:cs="Arial"/>
          <w:sz w:val="24"/>
          <w:szCs w:val="24"/>
        </w:rPr>
        <w:t xml:space="preserve">San Pedro Tlaquepaque, Jalisco, el Titular del </w:t>
      </w:r>
      <w:r w:rsidR="00F72F5F" w:rsidRPr="0092199A">
        <w:rPr>
          <w:rFonts w:ascii="Arial" w:eastAsia="Trebuchet MS" w:hAnsi="Arial" w:cs="Arial"/>
          <w:sz w:val="24"/>
          <w:szCs w:val="24"/>
        </w:rPr>
        <w:t>D</w:t>
      </w:r>
      <w:r w:rsidR="00053810" w:rsidRPr="0092199A">
        <w:rPr>
          <w:rFonts w:ascii="Arial" w:eastAsia="Trebuchet MS" w:hAnsi="Arial" w:cs="Arial"/>
          <w:sz w:val="24"/>
          <w:szCs w:val="24"/>
        </w:rPr>
        <w:t>epartamento de Inspección y Vigilancia; y el ciudadano Miguel González Delgado, en su carácter de inspector del referido ayuntamiento, en el incumplimiento al principio de imparcialidad y el uso indebido de recursos públicos</w:t>
      </w:r>
      <w:r w:rsidR="00AC4F7A" w:rsidRPr="0092199A">
        <w:rPr>
          <w:rStyle w:val="Refdenotaalpie"/>
          <w:rFonts w:ascii="Arial" w:eastAsia="Trebuchet MS" w:hAnsi="Arial" w:cs="Arial"/>
          <w:sz w:val="24"/>
          <w:szCs w:val="24"/>
        </w:rPr>
        <w:footnoteReference w:id="7"/>
      </w:r>
      <w:r w:rsidR="00053810" w:rsidRPr="0092199A">
        <w:rPr>
          <w:rFonts w:ascii="Arial" w:eastAsia="Trebuchet MS" w:hAnsi="Arial" w:cs="Arial"/>
          <w:sz w:val="24"/>
          <w:szCs w:val="24"/>
        </w:rPr>
        <w:t xml:space="preserve">. </w:t>
      </w:r>
    </w:p>
    <w:p w14:paraId="4AFC0B72" w14:textId="77777777" w:rsidR="001E0F33" w:rsidRPr="0092199A" w:rsidRDefault="001E0F33" w:rsidP="002C7094">
      <w:pPr>
        <w:pStyle w:val="Textoindependiente"/>
        <w:spacing w:after="0" w:line="276" w:lineRule="auto"/>
        <w:ind w:right="-93"/>
        <w:jc w:val="both"/>
        <w:rPr>
          <w:sz w:val="23"/>
          <w:szCs w:val="23"/>
        </w:rPr>
      </w:pPr>
    </w:p>
    <w:p w14:paraId="0A5F1FC0" w14:textId="4239BB3D" w:rsidR="002F5A0D" w:rsidRPr="0092199A" w:rsidRDefault="00736A13" w:rsidP="002C7094">
      <w:pPr>
        <w:pStyle w:val="Sinespaciado"/>
        <w:spacing w:line="276" w:lineRule="auto"/>
        <w:jc w:val="both"/>
        <w:rPr>
          <w:rFonts w:ascii="Arial" w:hAnsi="Arial" w:cs="Arial"/>
          <w:sz w:val="23"/>
          <w:szCs w:val="23"/>
        </w:rPr>
      </w:pPr>
      <w:r w:rsidRPr="0092199A">
        <w:rPr>
          <w:rFonts w:ascii="Arial" w:eastAsia="Times New Roman" w:hAnsi="Arial" w:cs="Arial"/>
          <w:sz w:val="23"/>
          <w:szCs w:val="23"/>
          <w:lang w:val="es-ES"/>
        </w:rPr>
        <w:t xml:space="preserve">Con </w:t>
      </w:r>
      <w:r w:rsidR="002F5A0D" w:rsidRPr="0092199A">
        <w:rPr>
          <w:rFonts w:ascii="Arial" w:eastAsia="Times New Roman" w:hAnsi="Arial" w:cs="Arial"/>
          <w:sz w:val="23"/>
          <w:szCs w:val="23"/>
          <w:lang w:val="es-ES"/>
        </w:rPr>
        <w:t xml:space="preserve">fundamento en los </w:t>
      </w:r>
      <w:r w:rsidR="002F5A0D" w:rsidRPr="0092199A">
        <w:rPr>
          <w:rFonts w:ascii="Arial" w:hAnsi="Arial" w:cs="Arial"/>
          <w:sz w:val="23"/>
          <w:szCs w:val="23"/>
        </w:rPr>
        <w:t>artículos 12, fracción IV, primer párrafo de la Constitución Política del Estado de Jalisco; 118, párrafo 1, fracción I; 120, párrafo 1; 134, párrafo 1, fracciones XXII y LI; 460 párrafo 1, fracción I del Código Electoral del Estado de Jalisco y 23 del Reglamento de Quejas y Denuncias del Instituto Electoral y de Participación Ciudadana del Estado de Jalisco:</w:t>
      </w:r>
    </w:p>
    <w:p w14:paraId="7E51CE6E" w14:textId="77777777" w:rsidR="002F5A0D" w:rsidRPr="0092199A" w:rsidRDefault="002F5A0D" w:rsidP="002C7094">
      <w:pPr>
        <w:pBdr>
          <w:top w:val="nil"/>
          <w:left w:val="nil"/>
          <w:bottom w:val="nil"/>
          <w:right w:val="nil"/>
          <w:between w:val="nil"/>
        </w:pBdr>
        <w:spacing w:after="0"/>
        <w:jc w:val="both"/>
        <w:rPr>
          <w:rFonts w:ascii="Arial" w:eastAsia="Times New Roman" w:hAnsi="Arial" w:cs="Arial"/>
          <w:sz w:val="23"/>
          <w:szCs w:val="23"/>
        </w:rPr>
      </w:pPr>
    </w:p>
    <w:p w14:paraId="23694F51" w14:textId="77777777" w:rsidR="002F5A0D" w:rsidRPr="0092199A" w:rsidRDefault="002F5A0D" w:rsidP="002C7094">
      <w:pPr>
        <w:pBdr>
          <w:top w:val="nil"/>
          <w:left w:val="nil"/>
          <w:bottom w:val="nil"/>
          <w:right w:val="nil"/>
          <w:between w:val="nil"/>
        </w:pBdr>
        <w:spacing w:after="0"/>
        <w:jc w:val="center"/>
        <w:rPr>
          <w:rFonts w:ascii="Arial" w:eastAsia="Trebuchet MS" w:hAnsi="Arial" w:cs="Arial"/>
          <w:b/>
          <w:sz w:val="23"/>
          <w:szCs w:val="23"/>
        </w:rPr>
      </w:pPr>
      <w:r w:rsidRPr="0092199A">
        <w:rPr>
          <w:rFonts w:ascii="Arial" w:eastAsia="Trebuchet MS" w:hAnsi="Arial" w:cs="Arial"/>
          <w:b/>
          <w:sz w:val="23"/>
          <w:szCs w:val="23"/>
        </w:rPr>
        <w:t>R E S U E L V E</w:t>
      </w:r>
    </w:p>
    <w:p w14:paraId="5634DC0F" w14:textId="4755C095" w:rsidR="00EE23B6" w:rsidRPr="0092199A" w:rsidRDefault="00EE23B6" w:rsidP="002C7094">
      <w:pPr>
        <w:pStyle w:val="Textoindependiente"/>
        <w:spacing w:after="0" w:line="276" w:lineRule="auto"/>
        <w:ind w:right="-93"/>
        <w:jc w:val="both"/>
        <w:rPr>
          <w:rFonts w:eastAsia="Trebuchet MS"/>
          <w:b/>
          <w:sz w:val="23"/>
          <w:szCs w:val="23"/>
        </w:rPr>
      </w:pPr>
    </w:p>
    <w:p w14:paraId="122F73E1" w14:textId="759B29DA" w:rsidR="00D074E9" w:rsidRPr="0092199A" w:rsidRDefault="00EE23B6" w:rsidP="002C7094">
      <w:pPr>
        <w:pBdr>
          <w:top w:val="nil"/>
          <w:left w:val="nil"/>
          <w:bottom w:val="nil"/>
          <w:right w:val="nil"/>
          <w:between w:val="nil"/>
        </w:pBdr>
        <w:spacing w:after="0"/>
        <w:jc w:val="both"/>
        <w:rPr>
          <w:rFonts w:ascii="Arial" w:eastAsia="Trebuchet MS" w:hAnsi="Arial" w:cs="Arial"/>
          <w:sz w:val="24"/>
          <w:szCs w:val="24"/>
        </w:rPr>
      </w:pPr>
      <w:r w:rsidRPr="0092199A">
        <w:rPr>
          <w:rFonts w:ascii="Arial" w:eastAsia="Trebuchet MS" w:hAnsi="Arial" w:cs="Arial"/>
          <w:b/>
          <w:sz w:val="23"/>
          <w:szCs w:val="23"/>
        </w:rPr>
        <w:t xml:space="preserve">PRIMERO. </w:t>
      </w:r>
      <w:r w:rsidR="005C7909" w:rsidRPr="0092199A">
        <w:rPr>
          <w:rFonts w:ascii="Arial" w:eastAsia="Trebuchet MS" w:hAnsi="Arial" w:cs="Arial"/>
          <w:b/>
          <w:sz w:val="23"/>
          <w:szCs w:val="23"/>
        </w:rPr>
        <w:t xml:space="preserve">No se </w:t>
      </w:r>
      <w:r w:rsidR="008A03BA" w:rsidRPr="0092199A">
        <w:rPr>
          <w:rFonts w:ascii="Arial" w:hAnsi="Arial" w:cs="Arial"/>
          <w:b/>
          <w:sz w:val="23"/>
          <w:szCs w:val="23"/>
        </w:rPr>
        <w:t xml:space="preserve">acredita </w:t>
      </w:r>
      <w:r w:rsidRPr="0092199A">
        <w:rPr>
          <w:rFonts w:ascii="Arial" w:hAnsi="Arial" w:cs="Arial"/>
          <w:sz w:val="23"/>
          <w:szCs w:val="23"/>
        </w:rPr>
        <w:t xml:space="preserve">la infracción consistente en </w:t>
      </w:r>
      <w:r w:rsidR="00655B20" w:rsidRPr="0092199A">
        <w:rPr>
          <w:rFonts w:ascii="Arial" w:hAnsi="Arial" w:cs="Arial"/>
          <w:sz w:val="23"/>
          <w:szCs w:val="23"/>
        </w:rPr>
        <w:t xml:space="preserve">el uso indebido de recursos públicos, </w:t>
      </w:r>
      <w:r w:rsidRPr="0092199A">
        <w:rPr>
          <w:rFonts w:ascii="Arial" w:hAnsi="Arial" w:cs="Arial"/>
          <w:sz w:val="23"/>
          <w:szCs w:val="23"/>
        </w:rPr>
        <w:t xml:space="preserve">atribuida </w:t>
      </w:r>
      <w:r w:rsidR="005C7909" w:rsidRPr="0092199A">
        <w:rPr>
          <w:rFonts w:ascii="Arial" w:hAnsi="Arial" w:cs="Arial"/>
          <w:sz w:val="23"/>
          <w:szCs w:val="23"/>
          <w:lang w:val="es-ES"/>
        </w:rPr>
        <w:t>al Ayuntamiento de</w:t>
      </w:r>
      <w:r w:rsidR="00655B20" w:rsidRPr="0092199A">
        <w:rPr>
          <w:rFonts w:ascii="Arial" w:hAnsi="Arial" w:cs="Arial"/>
          <w:sz w:val="23"/>
          <w:szCs w:val="23"/>
          <w:lang w:val="es-ES"/>
        </w:rPr>
        <w:t xml:space="preserve">l Municipio de </w:t>
      </w:r>
      <w:r w:rsidR="00053810" w:rsidRPr="0092199A">
        <w:rPr>
          <w:rFonts w:ascii="Arial" w:eastAsia="Trebuchet MS" w:hAnsi="Arial" w:cs="Arial"/>
          <w:sz w:val="24"/>
          <w:szCs w:val="24"/>
        </w:rPr>
        <w:t>San Pedro Tlaque</w:t>
      </w:r>
      <w:r w:rsidR="004109F2" w:rsidRPr="0092199A">
        <w:rPr>
          <w:rFonts w:ascii="Arial" w:eastAsia="Trebuchet MS" w:hAnsi="Arial" w:cs="Arial"/>
          <w:sz w:val="24"/>
          <w:szCs w:val="24"/>
        </w:rPr>
        <w:t>paque, Jalisco, al Titular del D</w:t>
      </w:r>
      <w:r w:rsidR="00053810" w:rsidRPr="0092199A">
        <w:rPr>
          <w:rFonts w:ascii="Arial" w:eastAsia="Trebuchet MS" w:hAnsi="Arial" w:cs="Arial"/>
          <w:sz w:val="24"/>
          <w:szCs w:val="24"/>
        </w:rPr>
        <w:t>epartamento de Inspección y Vigilancia; y al ciudadano Miguel González Delgado, en su carácter de inspector del referido ayuntamiento</w:t>
      </w:r>
      <w:r w:rsidR="00B71B2F" w:rsidRPr="0092199A">
        <w:rPr>
          <w:rFonts w:ascii="Arial" w:eastAsia="Trebuchet MS" w:hAnsi="Arial" w:cs="Arial"/>
          <w:sz w:val="24"/>
          <w:szCs w:val="24"/>
        </w:rPr>
        <w:t>.</w:t>
      </w:r>
    </w:p>
    <w:p w14:paraId="64CB4C82" w14:textId="77777777" w:rsidR="00053810" w:rsidRPr="0092199A" w:rsidRDefault="00053810" w:rsidP="002C7094">
      <w:pPr>
        <w:pBdr>
          <w:top w:val="nil"/>
          <w:left w:val="nil"/>
          <w:bottom w:val="nil"/>
          <w:right w:val="nil"/>
          <w:between w:val="nil"/>
        </w:pBdr>
        <w:spacing w:after="0"/>
        <w:jc w:val="both"/>
        <w:rPr>
          <w:rFonts w:ascii="Arial" w:hAnsi="Arial" w:cs="Arial"/>
          <w:sz w:val="23"/>
          <w:szCs w:val="23"/>
          <w:lang w:val="es-ES"/>
        </w:rPr>
      </w:pPr>
    </w:p>
    <w:p w14:paraId="544AC850" w14:textId="01CC63C6" w:rsidR="00EE23B6" w:rsidRPr="0092199A" w:rsidRDefault="00D074E9" w:rsidP="002C7094">
      <w:pPr>
        <w:pBdr>
          <w:top w:val="nil"/>
          <w:left w:val="nil"/>
          <w:bottom w:val="nil"/>
          <w:right w:val="nil"/>
          <w:between w:val="nil"/>
        </w:pBdr>
        <w:spacing w:after="0"/>
        <w:ind w:right="-93"/>
        <w:jc w:val="both"/>
        <w:rPr>
          <w:rFonts w:ascii="Arial" w:hAnsi="Arial" w:cs="Arial"/>
          <w:sz w:val="23"/>
          <w:szCs w:val="23"/>
        </w:rPr>
      </w:pPr>
      <w:r w:rsidRPr="0092199A">
        <w:rPr>
          <w:rFonts w:ascii="Arial" w:hAnsi="Arial" w:cs="Arial"/>
          <w:b/>
          <w:sz w:val="23"/>
          <w:szCs w:val="23"/>
        </w:rPr>
        <w:t xml:space="preserve">SEGUNDO. </w:t>
      </w:r>
      <w:r w:rsidR="00EE23B6" w:rsidRPr="0092199A">
        <w:rPr>
          <w:rFonts w:ascii="Arial" w:hAnsi="Arial" w:cs="Arial"/>
          <w:b/>
          <w:sz w:val="23"/>
          <w:szCs w:val="23"/>
        </w:rPr>
        <w:t>Notifíquese</w:t>
      </w:r>
      <w:r w:rsidR="00EE23B6" w:rsidRPr="0092199A">
        <w:rPr>
          <w:rFonts w:ascii="Arial" w:hAnsi="Arial" w:cs="Arial"/>
          <w:sz w:val="23"/>
          <w:szCs w:val="23"/>
        </w:rPr>
        <w:t xml:space="preserve"> personalmente a las partes la presente resolución. </w:t>
      </w:r>
    </w:p>
    <w:p w14:paraId="4D0A3D09" w14:textId="77777777" w:rsidR="00EE23B6" w:rsidRPr="0092199A" w:rsidRDefault="00EE23B6" w:rsidP="00053810">
      <w:pPr>
        <w:pBdr>
          <w:top w:val="nil"/>
          <w:left w:val="nil"/>
          <w:bottom w:val="nil"/>
          <w:right w:val="nil"/>
          <w:between w:val="nil"/>
        </w:pBdr>
        <w:spacing w:after="0"/>
        <w:jc w:val="both"/>
        <w:rPr>
          <w:rFonts w:ascii="Arial" w:hAnsi="Arial" w:cs="Arial"/>
          <w:sz w:val="23"/>
          <w:szCs w:val="23"/>
        </w:rPr>
      </w:pPr>
    </w:p>
    <w:p w14:paraId="79A2A769" w14:textId="1F4943C9" w:rsidR="00327ED0" w:rsidRPr="0092199A" w:rsidRDefault="00AD6301" w:rsidP="00053810">
      <w:pPr>
        <w:pBdr>
          <w:top w:val="nil"/>
          <w:left w:val="nil"/>
          <w:bottom w:val="nil"/>
          <w:right w:val="nil"/>
          <w:between w:val="nil"/>
        </w:pBdr>
        <w:spacing w:after="0"/>
        <w:jc w:val="center"/>
        <w:rPr>
          <w:rFonts w:ascii="Arial" w:eastAsia="Trebuchet MS" w:hAnsi="Arial" w:cs="Arial"/>
          <w:b/>
          <w:sz w:val="23"/>
          <w:szCs w:val="23"/>
        </w:rPr>
      </w:pPr>
      <w:r w:rsidRPr="00965216">
        <w:rPr>
          <w:rFonts w:ascii="Arial" w:eastAsia="Trebuchet MS" w:hAnsi="Arial" w:cs="Arial"/>
          <w:b/>
          <w:sz w:val="23"/>
          <w:szCs w:val="23"/>
        </w:rPr>
        <w:t xml:space="preserve">Guadalajara, Jalisco; </w:t>
      </w:r>
      <w:r w:rsidR="0092199A" w:rsidRPr="00965216">
        <w:rPr>
          <w:rFonts w:ascii="Arial" w:eastAsia="Trebuchet MS" w:hAnsi="Arial" w:cs="Arial"/>
          <w:b/>
          <w:sz w:val="23"/>
          <w:szCs w:val="23"/>
        </w:rPr>
        <w:t xml:space="preserve">08 </w:t>
      </w:r>
      <w:r w:rsidR="00327ED0" w:rsidRPr="00965216">
        <w:rPr>
          <w:rFonts w:ascii="Arial" w:eastAsia="Trebuchet MS" w:hAnsi="Arial" w:cs="Arial"/>
          <w:b/>
          <w:sz w:val="23"/>
          <w:szCs w:val="23"/>
        </w:rPr>
        <w:t xml:space="preserve">de </w:t>
      </w:r>
      <w:r w:rsidR="0092199A" w:rsidRPr="00965216">
        <w:rPr>
          <w:rFonts w:ascii="Arial" w:eastAsia="Trebuchet MS" w:hAnsi="Arial" w:cs="Arial"/>
          <w:b/>
          <w:sz w:val="23"/>
          <w:szCs w:val="23"/>
        </w:rPr>
        <w:t>marzo</w:t>
      </w:r>
      <w:r w:rsidRPr="00965216">
        <w:rPr>
          <w:rFonts w:ascii="Arial" w:eastAsia="Trebuchet MS" w:hAnsi="Arial" w:cs="Arial"/>
          <w:b/>
          <w:sz w:val="23"/>
          <w:szCs w:val="23"/>
        </w:rPr>
        <w:t xml:space="preserve"> de </w:t>
      </w:r>
      <w:r w:rsidR="0092199A" w:rsidRPr="00965216">
        <w:rPr>
          <w:rFonts w:ascii="Arial" w:eastAsia="Trebuchet MS" w:hAnsi="Arial" w:cs="Arial"/>
          <w:b/>
          <w:sz w:val="23"/>
          <w:szCs w:val="23"/>
        </w:rPr>
        <w:t>2</w:t>
      </w:r>
      <w:r w:rsidR="0092199A">
        <w:rPr>
          <w:rFonts w:ascii="Arial" w:eastAsia="Trebuchet MS" w:hAnsi="Arial" w:cs="Arial"/>
          <w:b/>
          <w:sz w:val="23"/>
          <w:szCs w:val="23"/>
        </w:rPr>
        <w:t>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27ED0" w:rsidRPr="0092199A" w14:paraId="63476CA0" w14:textId="77777777" w:rsidTr="00CF71BC">
        <w:trPr>
          <w:trHeight w:val="891"/>
        </w:trPr>
        <w:tc>
          <w:tcPr>
            <w:tcW w:w="4419" w:type="dxa"/>
          </w:tcPr>
          <w:p w14:paraId="6359D574" w14:textId="77777777" w:rsidR="00327ED0" w:rsidRPr="0092199A" w:rsidRDefault="00327ED0" w:rsidP="002C7094">
            <w:pPr>
              <w:shd w:val="clear" w:color="auto" w:fill="FFFFFF"/>
              <w:spacing w:after="0"/>
              <w:jc w:val="center"/>
              <w:rPr>
                <w:rFonts w:ascii="Arial" w:eastAsia="Trebuchet MS" w:hAnsi="Arial" w:cs="Arial"/>
                <w:b/>
                <w:sz w:val="23"/>
                <w:szCs w:val="23"/>
              </w:rPr>
            </w:pPr>
          </w:p>
          <w:p w14:paraId="56EB8308" w14:textId="77777777" w:rsidR="00053810" w:rsidRPr="0092199A" w:rsidRDefault="00053810" w:rsidP="002C7094">
            <w:pPr>
              <w:shd w:val="clear" w:color="auto" w:fill="FFFFFF"/>
              <w:spacing w:after="0"/>
              <w:jc w:val="center"/>
              <w:rPr>
                <w:rFonts w:ascii="Arial" w:eastAsia="Trebuchet MS" w:hAnsi="Arial" w:cs="Arial"/>
                <w:b/>
                <w:sz w:val="23"/>
                <w:szCs w:val="23"/>
              </w:rPr>
            </w:pPr>
          </w:p>
          <w:p w14:paraId="3FD2C0F2" w14:textId="77777777" w:rsidR="00327ED0" w:rsidRPr="0092199A" w:rsidRDefault="00327ED0" w:rsidP="002C7094">
            <w:pPr>
              <w:shd w:val="clear" w:color="auto" w:fill="FFFFFF"/>
              <w:spacing w:after="0"/>
              <w:jc w:val="center"/>
              <w:rPr>
                <w:rFonts w:ascii="Arial" w:eastAsia="Trebuchet MS" w:hAnsi="Arial" w:cs="Arial"/>
                <w:b/>
                <w:sz w:val="23"/>
                <w:szCs w:val="23"/>
              </w:rPr>
            </w:pPr>
            <w:r w:rsidRPr="0092199A">
              <w:rPr>
                <w:rFonts w:ascii="Arial" w:eastAsia="Trebuchet MS" w:hAnsi="Arial" w:cs="Arial"/>
                <w:b/>
                <w:sz w:val="23"/>
                <w:szCs w:val="23"/>
              </w:rPr>
              <w:t xml:space="preserve">Mtra. Paula Ramírez </w:t>
            </w:r>
            <w:proofErr w:type="spellStart"/>
            <w:r w:rsidRPr="0092199A">
              <w:rPr>
                <w:rFonts w:ascii="Arial" w:eastAsia="Trebuchet MS" w:hAnsi="Arial" w:cs="Arial"/>
                <w:b/>
                <w:sz w:val="23"/>
                <w:szCs w:val="23"/>
              </w:rPr>
              <w:t>Höhne</w:t>
            </w:r>
            <w:proofErr w:type="spellEnd"/>
          </w:p>
          <w:p w14:paraId="7538BCCA" w14:textId="579A4610" w:rsidR="00327ED0" w:rsidRPr="0092199A" w:rsidRDefault="00077B5D" w:rsidP="00DD327C">
            <w:pPr>
              <w:shd w:val="clear" w:color="auto" w:fill="FFFFFF"/>
              <w:spacing w:after="0"/>
              <w:jc w:val="center"/>
              <w:rPr>
                <w:rFonts w:ascii="Arial" w:eastAsia="Trebuchet MS" w:hAnsi="Arial" w:cs="Arial"/>
                <w:b/>
                <w:sz w:val="23"/>
                <w:szCs w:val="23"/>
              </w:rPr>
            </w:pPr>
            <w:r w:rsidRPr="0092199A">
              <w:rPr>
                <w:rFonts w:ascii="Arial" w:eastAsia="Trebuchet MS" w:hAnsi="Arial" w:cs="Arial"/>
                <w:b/>
                <w:sz w:val="23"/>
                <w:szCs w:val="23"/>
              </w:rPr>
              <w:t>La c</w:t>
            </w:r>
            <w:r w:rsidR="00327ED0" w:rsidRPr="0092199A">
              <w:rPr>
                <w:rFonts w:ascii="Arial" w:eastAsia="Trebuchet MS" w:hAnsi="Arial" w:cs="Arial"/>
                <w:b/>
                <w:sz w:val="23"/>
                <w:szCs w:val="23"/>
              </w:rPr>
              <w:t xml:space="preserve">onsejera </w:t>
            </w:r>
            <w:r w:rsidRPr="0092199A">
              <w:rPr>
                <w:rFonts w:ascii="Arial" w:eastAsia="Trebuchet MS" w:hAnsi="Arial" w:cs="Arial"/>
                <w:b/>
                <w:sz w:val="23"/>
                <w:szCs w:val="23"/>
              </w:rPr>
              <w:t>p</w:t>
            </w:r>
            <w:r w:rsidR="00327ED0" w:rsidRPr="0092199A">
              <w:rPr>
                <w:rFonts w:ascii="Arial" w:eastAsia="Trebuchet MS" w:hAnsi="Arial" w:cs="Arial"/>
                <w:b/>
                <w:sz w:val="23"/>
                <w:szCs w:val="23"/>
              </w:rPr>
              <w:t>residenta</w:t>
            </w:r>
          </w:p>
        </w:tc>
        <w:tc>
          <w:tcPr>
            <w:tcW w:w="4419" w:type="dxa"/>
          </w:tcPr>
          <w:p w14:paraId="4A237996" w14:textId="77777777" w:rsidR="00327ED0" w:rsidRPr="0092199A" w:rsidRDefault="00327ED0" w:rsidP="002C7094">
            <w:pPr>
              <w:shd w:val="clear" w:color="auto" w:fill="FFFFFF"/>
              <w:spacing w:after="0"/>
              <w:jc w:val="center"/>
              <w:rPr>
                <w:rFonts w:ascii="Arial" w:eastAsia="Trebuchet MS" w:hAnsi="Arial" w:cs="Arial"/>
                <w:b/>
                <w:sz w:val="23"/>
                <w:szCs w:val="23"/>
              </w:rPr>
            </w:pPr>
          </w:p>
          <w:p w14:paraId="240EB2CF" w14:textId="77777777" w:rsidR="00053810" w:rsidRPr="0092199A" w:rsidRDefault="00053810" w:rsidP="002C7094">
            <w:pPr>
              <w:shd w:val="clear" w:color="auto" w:fill="FFFFFF"/>
              <w:spacing w:after="0"/>
              <w:jc w:val="center"/>
              <w:rPr>
                <w:rFonts w:ascii="Arial" w:eastAsia="Trebuchet MS" w:hAnsi="Arial" w:cs="Arial"/>
                <w:b/>
                <w:sz w:val="23"/>
                <w:szCs w:val="23"/>
              </w:rPr>
            </w:pPr>
          </w:p>
          <w:p w14:paraId="635C6AA0" w14:textId="77777777" w:rsidR="00327ED0" w:rsidRPr="0092199A" w:rsidRDefault="00327ED0" w:rsidP="002C7094">
            <w:pPr>
              <w:shd w:val="clear" w:color="auto" w:fill="FFFFFF"/>
              <w:spacing w:after="0"/>
              <w:jc w:val="center"/>
              <w:rPr>
                <w:rFonts w:ascii="Arial" w:eastAsia="Trebuchet MS" w:hAnsi="Arial" w:cs="Arial"/>
                <w:b/>
                <w:sz w:val="23"/>
                <w:szCs w:val="23"/>
              </w:rPr>
            </w:pPr>
            <w:r w:rsidRPr="0092199A">
              <w:rPr>
                <w:rFonts w:ascii="Arial" w:eastAsia="Trebuchet MS" w:hAnsi="Arial" w:cs="Arial"/>
                <w:b/>
                <w:sz w:val="23"/>
                <w:szCs w:val="23"/>
              </w:rPr>
              <w:t>Mtro. Christian Flores Garza</w:t>
            </w:r>
          </w:p>
          <w:p w14:paraId="4605B040" w14:textId="561BF96C" w:rsidR="00327ED0" w:rsidRPr="0092199A" w:rsidRDefault="00077B5D" w:rsidP="008807DB">
            <w:pPr>
              <w:shd w:val="clear" w:color="auto" w:fill="FFFFFF"/>
              <w:spacing w:after="0"/>
              <w:jc w:val="center"/>
              <w:rPr>
                <w:rFonts w:ascii="Arial" w:eastAsia="Trebuchet MS" w:hAnsi="Arial" w:cs="Arial"/>
                <w:b/>
                <w:sz w:val="23"/>
                <w:szCs w:val="23"/>
              </w:rPr>
            </w:pPr>
            <w:r w:rsidRPr="0092199A">
              <w:rPr>
                <w:rFonts w:ascii="Arial" w:eastAsia="Trebuchet MS" w:hAnsi="Arial" w:cs="Arial"/>
                <w:b/>
                <w:sz w:val="23"/>
                <w:szCs w:val="23"/>
              </w:rPr>
              <w:t>El s</w:t>
            </w:r>
            <w:r w:rsidR="00327ED0" w:rsidRPr="0092199A">
              <w:rPr>
                <w:rFonts w:ascii="Arial" w:eastAsia="Trebuchet MS" w:hAnsi="Arial" w:cs="Arial"/>
                <w:b/>
                <w:sz w:val="23"/>
                <w:szCs w:val="23"/>
              </w:rPr>
              <w:t xml:space="preserve">ecretario </w:t>
            </w:r>
            <w:r w:rsidRPr="0092199A">
              <w:rPr>
                <w:rFonts w:ascii="Arial" w:eastAsia="Trebuchet MS" w:hAnsi="Arial" w:cs="Arial"/>
                <w:b/>
                <w:sz w:val="23"/>
                <w:szCs w:val="23"/>
              </w:rPr>
              <w:t>e</w:t>
            </w:r>
            <w:r w:rsidR="00327ED0" w:rsidRPr="0092199A">
              <w:rPr>
                <w:rFonts w:ascii="Arial" w:eastAsia="Trebuchet MS" w:hAnsi="Arial" w:cs="Arial"/>
                <w:b/>
                <w:sz w:val="23"/>
                <w:szCs w:val="23"/>
              </w:rPr>
              <w:t>jecutivo</w:t>
            </w:r>
          </w:p>
        </w:tc>
      </w:tr>
    </w:tbl>
    <w:p w14:paraId="36CF850D" w14:textId="77777777" w:rsidR="00CF71BC" w:rsidRDefault="00CF71BC" w:rsidP="00CF71BC">
      <w:pPr>
        <w:pStyle w:val="Sinespaciado"/>
        <w:jc w:val="both"/>
        <w:rPr>
          <w:rFonts w:ascii="Trebuchet MS" w:hAnsi="Trebuchet MS"/>
          <w:sz w:val="16"/>
          <w:szCs w:val="16"/>
        </w:rPr>
      </w:pPr>
    </w:p>
    <w:p w14:paraId="18A8F694" w14:textId="46BC3E01" w:rsidR="00CF71BC" w:rsidRDefault="00CF71BC" w:rsidP="00CF71BC">
      <w:pPr>
        <w:pStyle w:val="Sinespaciado"/>
        <w:jc w:val="both"/>
        <w:rPr>
          <w:rFonts w:ascii="Trebuchet MS" w:hAnsi="Trebuchet MS"/>
          <w:sz w:val="16"/>
          <w:szCs w:val="16"/>
        </w:rPr>
      </w:pPr>
      <w:r>
        <w:rPr>
          <w:rFonts w:ascii="Trebuchet MS" w:hAnsi="Trebuchet MS"/>
          <w:sz w:val="16"/>
          <w:szCs w:val="16"/>
        </w:rPr>
        <w:t xml:space="preserve">El suscrito secretario ejecutivo del Instituto Electoral y de Participación Ciudadana del Estado de Jalisco, con fundamento en lo establecido por los artículos 143, párrafo 2, fracción XXX del Código Electoral  del Estado de Jalisco y 10, párrafo 1, fracción V y 45, párrafos 1, 3, 5 y 6 del Reglamento de Sesiones del Consejo General de este organismo electoral, hago constar que la presente resolución fue aprobada por </w:t>
      </w:r>
      <w:r>
        <w:rPr>
          <w:rFonts w:ascii="Trebuchet MS" w:hAnsi="Trebuchet MS"/>
          <w:sz w:val="16"/>
          <w:szCs w:val="16"/>
        </w:rPr>
        <w:t>unanimidad</w:t>
      </w:r>
      <w:r>
        <w:rPr>
          <w:rFonts w:ascii="Trebuchet MS" w:hAnsi="Trebuchet MS"/>
          <w:sz w:val="16"/>
          <w:szCs w:val="16"/>
        </w:rPr>
        <w:t>,  en</w:t>
      </w:r>
      <w:r>
        <w:rPr>
          <w:rFonts w:ascii="Trebuchet MS" w:hAnsi="Trebuchet MS"/>
          <w:sz w:val="16"/>
          <w:szCs w:val="16"/>
        </w:rPr>
        <w:t xml:space="preserve"> la tercera</w:t>
      </w:r>
      <w:r>
        <w:rPr>
          <w:rFonts w:ascii="Trebuchet MS" w:hAnsi="Trebuchet MS"/>
          <w:sz w:val="16"/>
          <w:szCs w:val="16"/>
        </w:rPr>
        <w:t xml:space="preserve"> sesión extraordinaria del Consejo General celebrada el </w:t>
      </w:r>
      <w:r>
        <w:rPr>
          <w:rFonts w:ascii="Trebuchet MS" w:hAnsi="Trebuchet MS"/>
          <w:sz w:val="16"/>
          <w:szCs w:val="16"/>
        </w:rPr>
        <w:t>ocho</w:t>
      </w:r>
      <w:r>
        <w:rPr>
          <w:rFonts w:ascii="Trebuchet MS" w:hAnsi="Trebuchet MS"/>
          <w:sz w:val="16"/>
          <w:szCs w:val="16"/>
        </w:rPr>
        <w:t xml:space="preserve"> de </w:t>
      </w:r>
      <w:r>
        <w:rPr>
          <w:rFonts w:ascii="Trebuchet MS" w:hAnsi="Trebuchet MS"/>
          <w:sz w:val="16"/>
          <w:szCs w:val="16"/>
        </w:rPr>
        <w:t>marzo</w:t>
      </w:r>
      <w:r>
        <w:rPr>
          <w:rFonts w:ascii="Trebuchet MS" w:hAnsi="Trebuchet MS"/>
          <w:sz w:val="16"/>
          <w:szCs w:val="16"/>
        </w:rPr>
        <w:t xml:space="preserve"> de dos mil veinti</w:t>
      </w:r>
      <w:r>
        <w:rPr>
          <w:rFonts w:ascii="Trebuchet MS" w:hAnsi="Trebuchet MS"/>
          <w:sz w:val="16"/>
          <w:szCs w:val="16"/>
        </w:rPr>
        <w:t>trés</w:t>
      </w:r>
      <w:r>
        <w:rPr>
          <w:rFonts w:ascii="Trebuchet MS" w:hAnsi="Trebuchet MS"/>
          <w:sz w:val="16"/>
          <w:szCs w:val="16"/>
        </w:rPr>
        <w:t>, con la votación a favor de las y los consejeros electorales</w:t>
      </w:r>
      <w:r>
        <w:rPr>
          <w:rFonts w:ascii="Trebuchet MS" w:hAnsi="Trebuchet MS"/>
          <w:sz w:val="16"/>
          <w:szCs w:val="16"/>
        </w:rPr>
        <w:t xml:space="preserve"> Silvia Guadalupe Bustos Vásquez,</w:t>
      </w:r>
      <w:r>
        <w:rPr>
          <w:rFonts w:ascii="Trebuchet MS" w:hAnsi="Trebuchet MS"/>
          <w:sz w:val="16"/>
          <w:szCs w:val="16"/>
        </w:rPr>
        <w:t xml:space="preserve"> </w:t>
      </w:r>
      <w:proofErr w:type="spellStart"/>
      <w:r>
        <w:rPr>
          <w:rFonts w:ascii="Trebuchet MS" w:hAnsi="Trebuchet MS"/>
          <w:sz w:val="16"/>
          <w:szCs w:val="16"/>
        </w:rPr>
        <w:t>Zoad</w:t>
      </w:r>
      <w:proofErr w:type="spellEnd"/>
      <w:r>
        <w:rPr>
          <w:rFonts w:ascii="Trebuchet MS" w:hAnsi="Trebuchet MS"/>
          <w:sz w:val="16"/>
          <w:szCs w:val="16"/>
        </w:rPr>
        <w:t xml:space="preserve"> Jeanine García González, Miguel Godínez </w:t>
      </w:r>
      <w:proofErr w:type="spellStart"/>
      <w:r>
        <w:rPr>
          <w:rFonts w:ascii="Trebuchet MS" w:hAnsi="Trebuchet MS"/>
          <w:sz w:val="16"/>
          <w:szCs w:val="16"/>
        </w:rPr>
        <w:t>Terríquez</w:t>
      </w:r>
      <w:proofErr w:type="spellEnd"/>
      <w:r>
        <w:rPr>
          <w:rFonts w:ascii="Trebuchet MS" w:hAnsi="Trebuchet MS"/>
          <w:bCs/>
          <w:sz w:val="16"/>
          <w:szCs w:val="16"/>
        </w:rPr>
        <w:t>,</w:t>
      </w:r>
      <w:r>
        <w:rPr>
          <w:rFonts w:ascii="Trebuchet MS" w:hAnsi="Trebuchet MS"/>
          <w:sz w:val="16"/>
          <w:szCs w:val="16"/>
        </w:rPr>
        <w:t xml:space="preserve"> </w:t>
      </w:r>
      <w:r>
        <w:rPr>
          <w:rFonts w:ascii="Trebuchet MS" w:hAnsi="Trebuchet MS"/>
          <w:bCs/>
          <w:sz w:val="16"/>
          <w:szCs w:val="16"/>
        </w:rPr>
        <w:t>Moisés Pérez Vega, Brenda Judith Serafín Morfín</w:t>
      </w:r>
      <w:r>
        <w:rPr>
          <w:rFonts w:ascii="Trebuchet MS" w:hAnsi="Trebuchet MS"/>
          <w:bCs/>
          <w:sz w:val="16"/>
          <w:szCs w:val="16"/>
        </w:rPr>
        <w:t>,</w:t>
      </w:r>
      <w:r>
        <w:rPr>
          <w:rFonts w:ascii="Trebuchet MS" w:hAnsi="Trebuchet MS"/>
          <w:bCs/>
          <w:sz w:val="16"/>
          <w:szCs w:val="16"/>
        </w:rPr>
        <w:t xml:space="preserve"> Claudia Alejandra Vargas Bautista y </w:t>
      </w:r>
      <w:r>
        <w:rPr>
          <w:rFonts w:ascii="Trebuchet MS" w:hAnsi="Trebuchet MS"/>
          <w:sz w:val="16"/>
          <w:szCs w:val="16"/>
        </w:rPr>
        <w:t xml:space="preserve">Paula Ramírez </w:t>
      </w:r>
      <w:proofErr w:type="spellStart"/>
      <w:r>
        <w:rPr>
          <w:rFonts w:ascii="Trebuchet MS" w:hAnsi="Trebuchet MS"/>
          <w:sz w:val="16"/>
          <w:szCs w:val="16"/>
        </w:rPr>
        <w:t>Höhne</w:t>
      </w:r>
      <w:proofErr w:type="spellEnd"/>
      <w:r>
        <w:rPr>
          <w:rFonts w:ascii="Trebuchet MS" w:hAnsi="Trebuchet MS"/>
          <w:sz w:val="16"/>
          <w:szCs w:val="16"/>
        </w:rPr>
        <w:t>. Doy fe.</w:t>
      </w:r>
    </w:p>
    <w:p w14:paraId="23CD5A24" w14:textId="77777777" w:rsidR="00CF71BC" w:rsidRDefault="00CF71BC" w:rsidP="00CF71BC">
      <w:pPr>
        <w:jc w:val="both"/>
        <w:rPr>
          <w:rFonts w:ascii="Trebuchet MS" w:hAnsi="Trebuchet MS"/>
          <w:sz w:val="16"/>
          <w:szCs w:val="16"/>
        </w:rPr>
      </w:pPr>
    </w:p>
    <w:p w14:paraId="4CECCB77" w14:textId="77777777" w:rsidR="00CF71BC" w:rsidRDefault="00CF71BC" w:rsidP="00CF71BC">
      <w:pPr>
        <w:pStyle w:val="Textoindependiente"/>
        <w:spacing w:after="0"/>
        <w:jc w:val="center"/>
        <w:rPr>
          <w:rFonts w:ascii="Trebuchet MS" w:hAnsi="Trebuchet MS"/>
          <w:b/>
          <w:sz w:val="16"/>
          <w:szCs w:val="16"/>
        </w:rPr>
      </w:pPr>
      <w:r>
        <w:rPr>
          <w:rFonts w:ascii="Trebuchet MS" w:hAnsi="Trebuchet MS"/>
          <w:b/>
          <w:sz w:val="16"/>
          <w:szCs w:val="16"/>
        </w:rPr>
        <w:t>Mtro. Christian Flores Garza</w:t>
      </w:r>
    </w:p>
    <w:p w14:paraId="7B466B96" w14:textId="33466ED2" w:rsidR="00DD327C" w:rsidRPr="0092199A" w:rsidRDefault="00CF71BC" w:rsidP="00CF71BC">
      <w:pPr>
        <w:jc w:val="center"/>
        <w:rPr>
          <w:rFonts w:ascii="Arial" w:hAnsi="Arial" w:cs="Arial"/>
          <w:sz w:val="23"/>
          <w:szCs w:val="23"/>
          <w:lang w:eastAsia="es-MX"/>
        </w:rPr>
      </w:pPr>
      <w:r>
        <w:rPr>
          <w:rFonts w:ascii="Trebuchet MS" w:hAnsi="Trebuchet MS"/>
          <w:b/>
          <w:sz w:val="16"/>
          <w:szCs w:val="16"/>
        </w:rPr>
        <w:t>El secretario ejecutivo</w:t>
      </w:r>
    </w:p>
    <w:sectPr w:rsidR="00DD327C" w:rsidRPr="0092199A" w:rsidSect="0092199A">
      <w:headerReference w:type="even" r:id="rId31"/>
      <w:headerReference w:type="default" r:id="rId32"/>
      <w:footerReference w:type="default" r:id="rId33"/>
      <w:headerReference w:type="first" r:id="rId34"/>
      <w:pgSz w:w="12240" w:h="15840" w:code="1"/>
      <w:pgMar w:top="2552" w:right="1701" w:bottom="1701" w:left="1701" w:header="1072"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F9903" w14:textId="77777777" w:rsidR="00426168" w:rsidRDefault="00426168">
      <w:pPr>
        <w:spacing w:after="0" w:line="240" w:lineRule="auto"/>
      </w:pPr>
      <w:r>
        <w:separator/>
      </w:r>
    </w:p>
  </w:endnote>
  <w:endnote w:type="continuationSeparator" w:id="0">
    <w:p w14:paraId="13BDAD20" w14:textId="77777777" w:rsidR="00426168" w:rsidRDefault="00426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2" w14:textId="77777777" w:rsidR="007430EC" w:rsidRDefault="007430EC">
    <w:pPr>
      <w:tabs>
        <w:tab w:val="center" w:pos="4419"/>
        <w:tab w:val="right" w:pos="8838"/>
      </w:tabs>
      <w:ind w:right="49"/>
      <w:jc w:val="right"/>
    </w:pPr>
  </w:p>
  <w:p w14:paraId="50AF6F20" w14:textId="77777777" w:rsidR="0092199A" w:rsidRPr="0092199A" w:rsidRDefault="0092199A" w:rsidP="0092199A">
    <w:pPr>
      <w:tabs>
        <w:tab w:val="center" w:pos="4419"/>
        <w:tab w:val="right" w:pos="8838"/>
      </w:tabs>
      <w:suppressAutoHyphens/>
      <w:spacing w:after="0" w:line="240" w:lineRule="auto"/>
      <w:jc w:val="center"/>
      <w:rPr>
        <w:rFonts w:ascii="Trebuchet MS" w:eastAsia="Times New Roman" w:hAnsi="Trebuchet MS" w:cs="Tahoma"/>
        <w:bCs/>
        <w:color w:val="A6A6A6"/>
        <w:sz w:val="16"/>
        <w:szCs w:val="16"/>
        <w:lang w:val="es-ES" w:eastAsia="ar-SA"/>
      </w:rPr>
    </w:pPr>
    <w:r w:rsidRPr="0092199A">
      <w:rPr>
        <w:rFonts w:ascii="Trebuchet MS" w:eastAsia="Times New Roman" w:hAnsi="Trebuchet MS" w:cs="Tahoma"/>
        <w:bCs/>
        <w:color w:val="A6A6A6"/>
        <w:sz w:val="16"/>
        <w:szCs w:val="16"/>
        <w:lang w:val="es-ES" w:eastAsia="ar-SA"/>
      </w:rPr>
      <w:t>Parque de las Estrellas 2764, colonia Jardines del Bosque Centro, Guadalajara, Jalisco, México. C.P.44520</w:t>
    </w:r>
    <w:r w:rsidR="00DF322D">
      <w:rPr>
        <w:rFonts w:ascii="Trebuchet MS" w:eastAsia="Times New Roman" w:hAnsi="Trebuchet MS" w:cs="Tahoma"/>
        <w:bCs/>
        <w:color w:val="A6A6A6"/>
        <w:sz w:val="16"/>
        <w:szCs w:val="16"/>
        <w:lang w:val="es-ES" w:eastAsia="ar-SA"/>
      </w:rPr>
      <w:pict w14:anchorId="42123CB3">
        <v:rect id="_x0000_i1025" style="width:408.3pt;height:1pt" o:hrpct="924" o:hralign="center" o:hrstd="t" o:hrnoshade="t" o:hr="t" fillcolor="#b2a1c7" stroked="f"/>
      </w:pict>
    </w:r>
  </w:p>
  <w:p w14:paraId="7546FF21" w14:textId="77777777" w:rsidR="0092199A" w:rsidRPr="0092199A" w:rsidRDefault="0092199A" w:rsidP="0092199A">
    <w:pPr>
      <w:tabs>
        <w:tab w:val="center" w:pos="4419"/>
        <w:tab w:val="right" w:pos="8838"/>
      </w:tabs>
      <w:suppressAutoHyphens/>
      <w:spacing w:after="0" w:line="240" w:lineRule="auto"/>
      <w:jc w:val="center"/>
      <w:rPr>
        <w:rFonts w:ascii="Times New Roman" w:eastAsia="Times New Roman" w:hAnsi="Times New Roman" w:cs="Times New Roman"/>
        <w:b/>
        <w:color w:val="7030A0"/>
        <w:sz w:val="16"/>
        <w:szCs w:val="16"/>
        <w:lang w:eastAsia="ar-SA"/>
      </w:rPr>
    </w:pPr>
    <w:r w:rsidRPr="0092199A">
      <w:rPr>
        <w:rFonts w:ascii="Trebuchet MS" w:eastAsia="Times New Roman" w:hAnsi="Trebuchet MS" w:cs="Tahoma"/>
        <w:b/>
        <w:bCs/>
        <w:color w:val="7030A0"/>
        <w:sz w:val="16"/>
        <w:szCs w:val="16"/>
        <w:lang w:eastAsia="ar-SA"/>
      </w:rPr>
      <w:t>www.iepcjalisco.org.mx</w:t>
    </w:r>
  </w:p>
  <w:p w14:paraId="79BAE8B5" w14:textId="41EF43CE" w:rsidR="007430EC" w:rsidRDefault="0092199A" w:rsidP="0092199A">
    <w:pPr>
      <w:tabs>
        <w:tab w:val="center" w:pos="4252"/>
        <w:tab w:val="right" w:pos="8504"/>
      </w:tabs>
      <w:suppressAutoHyphens/>
      <w:spacing w:after="0" w:line="240" w:lineRule="auto"/>
      <w:jc w:val="right"/>
    </w:pPr>
    <w:r w:rsidRPr="0092199A">
      <w:rPr>
        <w:rFonts w:ascii="Trebuchet MS" w:hAnsi="Trebuchet MS" w:cs="Arial"/>
        <w:sz w:val="16"/>
        <w:szCs w:val="16"/>
      </w:rPr>
      <w:t xml:space="preserve">Página </w:t>
    </w:r>
    <w:r w:rsidRPr="0092199A">
      <w:rPr>
        <w:rFonts w:ascii="Trebuchet MS" w:hAnsi="Trebuchet MS" w:cs="Arial"/>
        <w:sz w:val="16"/>
        <w:szCs w:val="16"/>
      </w:rPr>
      <w:fldChar w:fldCharType="begin"/>
    </w:r>
    <w:r w:rsidRPr="0092199A">
      <w:rPr>
        <w:rFonts w:ascii="Trebuchet MS" w:hAnsi="Trebuchet MS" w:cs="Arial"/>
        <w:sz w:val="16"/>
        <w:szCs w:val="16"/>
      </w:rPr>
      <w:instrText xml:space="preserve"> PAGE </w:instrText>
    </w:r>
    <w:r w:rsidRPr="0092199A">
      <w:rPr>
        <w:rFonts w:ascii="Trebuchet MS" w:hAnsi="Trebuchet MS" w:cs="Arial"/>
        <w:sz w:val="16"/>
        <w:szCs w:val="16"/>
      </w:rPr>
      <w:fldChar w:fldCharType="separate"/>
    </w:r>
    <w:r w:rsidRPr="0092199A">
      <w:rPr>
        <w:rFonts w:ascii="Trebuchet MS" w:hAnsi="Trebuchet MS" w:cs="Arial"/>
        <w:sz w:val="16"/>
        <w:szCs w:val="16"/>
      </w:rPr>
      <w:t>1</w:t>
    </w:r>
    <w:r w:rsidRPr="0092199A">
      <w:rPr>
        <w:rFonts w:ascii="Trebuchet MS" w:hAnsi="Trebuchet MS" w:cs="Arial"/>
        <w:sz w:val="16"/>
        <w:szCs w:val="16"/>
      </w:rPr>
      <w:fldChar w:fldCharType="end"/>
    </w:r>
    <w:r w:rsidRPr="0092199A">
      <w:rPr>
        <w:rFonts w:ascii="Trebuchet MS" w:hAnsi="Trebuchet MS" w:cs="Arial"/>
        <w:sz w:val="16"/>
        <w:szCs w:val="16"/>
      </w:rPr>
      <w:t xml:space="preserve"> de </w:t>
    </w:r>
    <w:r w:rsidRPr="0092199A">
      <w:rPr>
        <w:rFonts w:ascii="Trebuchet MS" w:hAnsi="Trebuchet MS" w:cs="Arial"/>
        <w:sz w:val="16"/>
        <w:szCs w:val="16"/>
      </w:rPr>
      <w:fldChar w:fldCharType="begin"/>
    </w:r>
    <w:r w:rsidRPr="0092199A">
      <w:rPr>
        <w:rFonts w:ascii="Trebuchet MS" w:hAnsi="Trebuchet MS" w:cs="Arial"/>
        <w:sz w:val="16"/>
        <w:szCs w:val="16"/>
      </w:rPr>
      <w:instrText xml:space="preserve"> NUMPAGES </w:instrText>
    </w:r>
    <w:r w:rsidRPr="0092199A">
      <w:rPr>
        <w:rFonts w:ascii="Trebuchet MS" w:hAnsi="Trebuchet MS" w:cs="Arial"/>
        <w:sz w:val="16"/>
        <w:szCs w:val="16"/>
      </w:rPr>
      <w:fldChar w:fldCharType="separate"/>
    </w:r>
    <w:r w:rsidRPr="0092199A">
      <w:rPr>
        <w:rFonts w:ascii="Trebuchet MS" w:hAnsi="Trebuchet MS" w:cs="Arial"/>
        <w:sz w:val="16"/>
        <w:szCs w:val="16"/>
      </w:rPr>
      <w:t>9</w:t>
    </w:r>
    <w:r w:rsidRPr="0092199A">
      <w:rPr>
        <w:rFonts w:ascii="Trebuchet MS" w:hAnsi="Trebuchet M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EA167" w14:textId="77777777" w:rsidR="00426168" w:rsidRDefault="00426168">
      <w:pPr>
        <w:spacing w:after="0" w:line="240" w:lineRule="auto"/>
      </w:pPr>
      <w:r>
        <w:separator/>
      </w:r>
    </w:p>
  </w:footnote>
  <w:footnote w:type="continuationSeparator" w:id="0">
    <w:p w14:paraId="2A598377" w14:textId="77777777" w:rsidR="00426168" w:rsidRDefault="00426168">
      <w:pPr>
        <w:spacing w:after="0" w:line="240" w:lineRule="auto"/>
      </w:pPr>
      <w:r>
        <w:continuationSeparator/>
      </w:r>
    </w:p>
  </w:footnote>
  <w:footnote w:id="1">
    <w:p w14:paraId="5E8E7096" w14:textId="021DF122" w:rsidR="007430EC" w:rsidRPr="0092199A" w:rsidRDefault="007430EC" w:rsidP="00417EBE">
      <w:pPr>
        <w:pStyle w:val="Textonotapie"/>
        <w:jc w:val="both"/>
        <w:rPr>
          <w:rFonts w:ascii="Arial" w:hAnsi="Arial" w:cs="Arial"/>
          <w:sz w:val="16"/>
        </w:rPr>
      </w:pPr>
      <w:r w:rsidRPr="0092199A">
        <w:rPr>
          <w:rStyle w:val="Refdenotaalpie"/>
          <w:rFonts w:ascii="Arial" w:hAnsi="Arial" w:cs="Arial"/>
        </w:rPr>
        <w:footnoteRef/>
      </w:r>
      <w:r w:rsidRPr="0092199A">
        <w:rPr>
          <w:rFonts w:ascii="Arial" w:hAnsi="Arial" w:cs="Arial"/>
          <w:sz w:val="16"/>
        </w:rPr>
        <w:t xml:space="preserve"> </w:t>
      </w:r>
      <w:r w:rsidRPr="0092199A">
        <w:rPr>
          <w:rFonts w:ascii="Arial" w:hAnsi="Arial" w:cs="Arial"/>
          <w:bCs/>
          <w:sz w:val="16"/>
          <w:szCs w:val="14"/>
        </w:rPr>
        <w:t>El Instituto Electoral y de Participación Ciudadana del Estado de Jalisco, en lo sucesivo será referido como Instituto.</w:t>
      </w:r>
    </w:p>
  </w:footnote>
  <w:footnote w:id="2">
    <w:p w14:paraId="34B6E02F" w14:textId="076190DD" w:rsidR="007430EC" w:rsidRPr="0092199A" w:rsidRDefault="007430EC">
      <w:pPr>
        <w:pStyle w:val="Textonotapie"/>
        <w:rPr>
          <w:rFonts w:ascii="Arial" w:hAnsi="Arial" w:cs="Arial"/>
        </w:rPr>
      </w:pPr>
      <w:r w:rsidRPr="0092199A">
        <w:rPr>
          <w:rStyle w:val="Refdenotaalpie"/>
          <w:rFonts w:ascii="Arial" w:hAnsi="Arial" w:cs="Arial"/>
        </w:rPr>
        <w:footnoteRef/>
      </w:r>
      <w:r w:rsidRPr="0092199A">
        <w:rPr>
          <w:rStyle w:val="Refdenotaalpie"/>
          <w:rFonts w:ascii="Arial" w:hAnsi="Arial" w:cs="Arial"/>
        </w:rPr>
        <w:footnoteRef/>
      </w:r>
      <w:r w:rsidRPr="0092199A">
        <w:rPr>
          <w:rFonts w:ascii="Arial" w:hAnsi="Arial" w:cs="Arial"/>
        </w:rPr>
        <w:t xml:space="preserve"> En adelante las fechas corresponden al año dos mil veintidós, salvo mención expresa.</w:t>
      </w:r>
    </w:p>
  </w:footnote>
  <w:footnote w:id="3">
    <w:p w14:paraId="7D47A32C" w14:textId="327DFFE0" w:rsidR="007A14AE" w:rsidRPr="0092199A" w:rsidRDefault="007A14AE" w:rsidP="007A14AE">
      <w:pPr>
        <w:pStyle w:val="Textonotapie"/>
        <w:jc w:val="both"/>
        <w:rPr>
          <w:rFonts w:ascii="Arial" w:hAnsi="Arial" w:cs="Arial"/>
          <w:sz w:val="16"/>
          <w:szCs w:val="16"/>
          <w:lang w:val="es-MX"/>
        </w:rPr>
      </w:pPr>
      <w:r w:rsidRPr="0092199A">
        <w:rPr>
          <w:rStyle w:val="Refdenotaalpie"/>
          <w:rFonts w:ascii="Arial" w:hAnsi="Arial" w:cs="Arial"/>
          <w:sz w:val="16"/>
          <w:szCs w:val="16"/>
        </w:rPr>
        <w:footnoteRef/>
      </w:r>
      <w:r w:rsidRPr="0092199A">
        <w:rPr>
          <w:rFonts w:ascii="Arial" w:hAnsi="Arial" w:cs="Arial"/>
          <w:sz w:val="16"/>
          <w:szCs w:val="16"/>
        </w:rPr>
        <w:t xml:space="preserve"> Jurisprudencia 45/2002 “PRUEBAS DOCUMENTALES. SUS ALCANCES”. Visible en </w:t>
      </w:r>
      <w:hyperlink r:id="rId1" w:history="1">
        <w:r w:rsidRPr="0092199A">
          <w:rPr>
            <w:rStyle w:val="Hipervnculo"/>
            <w:rFonts w:ascii="Arial" w:hAnsi="Arial" w:cs="Arial"/>
            <w:sz w:val="16"/>
            <w:szCs w:val="16"/>
          </w:rPr>
          <w:t>https://www.te.gob.mx/IUSEapp/tesisjur.aspx?idtesis=45/2002&amp;tpoBusqueda=S&amp;sWord=VALORACI</w:t>
        </w:r>
      </w:hyperlink>
      <w:r w:rsidRPr="0092199A">
        <w:rPr>
          <w:rFonts w:ascii="Arial" w:hAnsi="Arial" w:cs="Arial"/>
          <w:sz w:val="16"/>
          <w:szCs w:val="16"/>
        </w:rPr>
        <w:t xml:space="preserve"> </w:t>
      </w:r>
    </w:p>
  </w:footnote>
  <w:footnote w:id="4">
    <w:p w14:paraId="5000F371" w14:textId="1D10AE13" w:rsidR="00A363FD" w:rsidRPr="0092199A" w:rsidRDefault="00A363FD" w:rsidP="00A363FD">
      <w:pPr>
        <w:pStyle w:val="Textonotapie"/>
        <w:jc w:val="both"/>
        <w:rPr>
          <w:rFonts w:ascii="Arial" w:hAnsi="Arial" w:cs="Arial"/>
          <w:sz w:val="16"/>
          <w:szCs w:val="16"/>
          <w:lang w:val="es-MX"/>
        </w:rPr>
      </w:pPr>
      <w:r w:rsidRPr="0092199A">
        <w:rPr>
          <w:rStyle w:val="Refdenotaalpie"/>
          <w:rFonts w:ascii="Arial" w:hAnsi="Arial" w:cs="Arial"/>
          <w:sz w:val="16"/>
          <w:szCs w:val="16"/>
        </w:rPr>
        <w:footnoteRef/>
      </w:r>
      <w:r w:rsidRPr="0092199A">
        <w:rPr>
          <w:rFonts w:ascii="Arial" w:hAnsi="Arial" w:cs="Arial"/>
          <w:sz w:val="16"/>
          <w:szCs w:val="16"/>
        </w:rPr>
        <w:t xml:space="preserve"> Tesis X/2001 “ELECCIONES. PRINCIPIOS CONSTITUCIONALES Y LEGALES QUE SE DEBEN OBSERVAR PARA QUE CUALQUIER TIPO DE ELECCIÓN SEA CONSIDERADA </w:t>
      </w:r>
      <w:proofErr w:type="gramStart"/>
      <w:r w:rsidRPr="0092199A">
        <w:rPr>
          <w:rFonts w:ascii="Arial" w:hAnsi="Arial" w:cs="Arial"/>
          <w:sz w:val="16"/>
          <w:szCs w:val="16"/>
        </w:rPr>
        <w:t>VÁLIDA.-</w:t>
      </w:r>
      <w:proofErr w:type="gramEnd"/>
      <w:r w:rsidRPr="0092199A">
        <w:rPr>
          <w:rFonts w:ascii="Arial" w:hAnsi="Arial" w:cs="Arial"/>
          <w:sz w:val="16"/>
          <w:szCs w:val="16"/>
        </w:rPr>
        <w:t xml:space="preserve"> Consultable en: </w:t>
      </w:r>
      <w:hyperlink r:id="rId2" w:history="1">
        <w:r w:rsidRPr="0092199A">
          <w:rPr>
            <w:rStyle w:val="Hipervnculo"/>
            <w:rFonts w:ascii="Arial" w:hAnsi="Arial" w:cs="Arial"/>
            <w:sz w:val="16"/>
            <w:szCs w:val="16"/>
          </w:rPr>
          <w:t>https://www.te.gob.mx/IUSEapp/tesisjur.aspx?idtesis=X/2001&amp;tpoBusqueda=S&amp;sWord=Tesis,X/2001</w:t>
        </w:r>
      </w:hyperlink>
      <w:r w:rsidRPr="0092199A">
        <w:rPr>
          <w:rFonts w:ascii="Arial" w:hAnsi="Arial" w:cs="Arial"/>
          <w:sz w:val="16"/>
          <w:szCs w:val="16"/>
        </w:rPr>
        <w:t xml:space="preserve"> </w:t>
      </w:r>
    </w:p>
  </w:footnote>
  <w:footnote w:id="5">
    <w:p w14:paraId="4C1F93AD" w14:textId="77777777" w:rsidR="007430EC" w:rsidRPr="0092199A" w:rsidRDefault="007430EC" w:rsidP="009B7075">
      <w:pPr>
        <w:pStyle w:val="Textonotapie"/>
        <w:ind w:right="-93"/>
        <w:jc w:val="both"/>
        <w:rPr>
          <w:rFonts w:ascii="Arial" w:hAnsi="Arial" w:cs="Arial"/>
          <w:lang w:val="es-MX"/>
        </w:rPr>
      </w:pPr>
      <w:r w:rsidRPr="0092199A">
        <w:rPr>
          <w:rStyle w:val="Refdenotaalpie"/>
          <w:rFonts w:ascii="Arial" w:hAnsi="Arial" w:cs="Arial"/>
        </w:rPr>
        <w:footnoteRef/>
      </w:r>
      <w:r w:rsidRPr="0092199A">
        <w:rPr>
          <w:rFonts w:ascii="Arial" w:hAnsi="Arial" w:cs="Arial"/>
        </w:rPr>
        <w:t xml:space="preserve"> </w:t>
      </w:r>
      <w:r w:rsidRPr="0092199A">
        <w:rPr>
          <w:rFonts w:ascii="Arial" w:hAnsi="Arial" w:cs="Arial"/>
          <w:sz w:val="16"/>
          <w:szCs w:val="16"/>
          <w:lang w:val="es-MX"/>
        </w:rPr>
        <w:t>Aprobado el veintiuno de diciembre de dos mil veinte, consultable en https://repositoriodocumental.ine.mx/xmlui/bitstream/handle/123456789/116223/CGex202012-21-rp-9.pdf</w:t>
      </w:r>
    </w:p>
  </w:footnote>
  <w:footnote w:id="6">
    <w:p w14:paraId="7868F96F" w14:textId="77777777" w:rsidR="00053810" w:rsidRPr="0092199A" w:rsidRDefault="00053810" w:rsidP="00053810">
      <w:pPr>
        <w:pStyle w:val="Textonotapie"/>
        <w:jc w:val="both"/>
        <w:rPr>
          <w:rFonts w:ascii="Arial" w:hAnsi="Arial" w:cs="Arial"/>
          <w:lang w:val="es-MX"/>
        </w:rPr>
      </w:pPr>
      <w:r w:rsidRPr="0092199A">
        <w:rPr>
          <w:rStyle w:val="Refdenotaalpie"/>
          <w:rFonts w:ascii="Arial" w:hAnsi="Arial" w:cs="Arial"/>
          <w:sz w:val="16"/>
          <w:szCs w:val="16"/>
        </w:rPr>
        <w:footnoteRef/>
      </w:r>
      <w:r w:rsidRPr="0092199A">
        <w:rPr>
          <w:rFonts w:ascii="Arial" w:hAnsi="Arial" w:cs="Arial"/>
          <w:sz w:val="16"/>
          <w:szCs w:val="16"/>
        </w:rPr>
        <w:t xml:space="preserve"> Resultan aplicables la Jurisprudencia 7/2005 y Tesis XLV/2002, de rubros “RÉGIMEN ADMINISTRATIVO SANCIONADOR ELECTORAL. PRINCIPIOS JURÍDICOS APLICABLES” y “DERECHO ADMINISTRATIVO SANCIONADOR ELECTORAL. LE SON APLICABLES LOS PRINCIPIOS DEL IUS PUNIENDI DESARROLLADOS POR EL DERECHO PENAL”, respectivamente, sustentadas por la Sala Superior del Poder Judicial de la Federación. </w:t>
      </w:r>
      <w:hyperlink r:id="rId3" w:history="1">
        <w:r w:rsidRPr="0092199A">
          <w:rPr>
            <w:rStyle w:val="Hipervnculo"/>
            <w:rFonts w:ascii="Arial" w:hAnsi="Arial" w:cs="Arial"/>
            <w:sz w:val="16"/>
            <w:szCs w:val="16"/>
          </w:rPr>
          <w:t>https://www.te.gob.mx/IUSEapp/</w:t>
        </w:r>
      </w:hyperlink>
      <w:r w:rsidRPr="0092199A">
        <w:rPr>
          <w:rFonts w:ascii="Arial" w:hAnsi="Arial" w:cs="Arial"/>
        </w:rPr>
        <w:t xml:space="preserve"> </w:t>
      </w:r>
    </w:p>
  </w:footnote>
  <w:footnote w:id="7">
    <w:p w14:paraId="276E96DD" w14:textId="1308FC20" w:rsidR="00AC4F7A" w:rsidRPr="0092199A" w:rsidRDefault="00AC4F7A">
      <w:pPr>
        <w:pStyle w:val="Textonotapie"/>
        <w:rPr>
          <w:rFonts w:ascii="Arial" w:hAnsi="Arial" w:cs="Arial"/>
          <w:sz w:val="18"/>
          <w:szCs w:val="18"/>
        </w:rPr>
      </w:pPr>
      <w:r w:rsidRPr="0092199A">
        <w:rPr>
          <w:rStyle w:val="Refdenotaalpie"/>
          <w:rFonts w:ascii="Arial" w:hAnsi="Arial" w:cs="Arial"/>
        </w:rPr>
        <w:footnoteRef/>
      </w:r>
      <w:r w:rsidRPr="0092199A">
        <w:rPr>
          <w:rFonts w:ascii="Arial" w:hAnsi="Arial" w:cs="Arial"/>
        </w:rPr>
        <w:t xml:space="preserve"> </w:t>
      </w:r>
      <w:r w:rsidR="00914AFF" w:rsidRPr="0092199A">
        <w:rPr>
          <w:rFonts w:ascii="Arial" w:hAnsi="Arial" w:cs="Arial"/>
          <w:sz w:val="18"/>
          <w:szCs w:val="18"/>
        </w:rPr>
        <w:t xml:space="preserve">Igual criterio </w:t>
      </w:r>
      <w:r w:rsidR="00CC07C6" w:rsidRPr="0092199A">
        <w:rPr>
          <w:rFonts w:ascii="Arial" w:hAnsi="Arial" w:cs="Arial"/>
          <w:sz w:val="18"/>
          <w:szCs w:val="18"/>
        </w:rPr>
        <w:t xml:space="preserve">se sostuvo </w:t>
      </w:r>
      <w:r w:rsidR="007778E5" w:rsidRPr="0092199A">
        <w:rPr>
          <w:rFonts w:ascii="Arial" w:hAnsi="Arial" w:cs="Arial"/>
          <w:sz w:val="18"/>
          <w:szCs w:val="18"/>
        </w:rPr>
        <w:t xml:space="preserve">en el Procedimiento Sancionador Ordinario </w:t>
      </w:r>
      <w:r w:rsidR="00732949" w:rsidRPr="0092199A">
        <w:rPr>
          <w:rFonts w:ascii="Arial" w:hAnsi="Arial" w:cs="Arial"/>
          <w:sz w:val="18"/>
          <w:szCs w:val="18"/>
        </w:rPr>
        <w:t xml:space="preserve">PSO-QUEJA-037/2021, mismo que fue confirmado por resoluciones </w:t>
      </w:r>
      <w:r w:rsidR="00937FAA" w:rsidRPr="0092199A">
        <w:rPr>
          <w:rFonts w:ascii="Arial" w:hAnsi="Arial" w:cs="Arial"/>
          <w:sz w:val="18"/>
          <w:szCs w:val="18"/>
        </w:rPr>
        <w:t>RAP</w:t>
      </w:r>
      <w:r w:rsidR="00346DCB" w:rsidRPr="0092199A">
        <w:rPr>
          <w:rFonts w:ascii="Arial" w:hAnsi="Arial" w:cs="Arial"/>
          <w:sz w:val="18"/>
          <w:szCs w:val="18"/>
        </w:rPr>
        <w:t>-011/2022 del Tribunal Electoral del Estado de Jalisco y SG-JE-</w:t>
      </w:r>
      <w:r w:rsidR="00AD6301" w:rsidRPr="0092199A">
        <w:rPr>
          <w:rFonts w:ascii="Arial" w:hAnsi="Arial" w:cs="Arial"/>
          <w:sz w:val="18"/>
          <w:szCs w:val="18"/>
        </w:rPr>
        <w:t>051/</w:t>
      </w:r>
      <w:r w:rsidR="00B13C5C" w:rsidRPr="0092199A">
        <w:rPr>
          <w:rFonts w:ascii="Arial" w:hAnsi="Arial" w:cs="Arial"/>
          <w:sz w:val="18"/>
          <w:szCs w:val="18"/>
        </w:rPr>
        <w:t xml:space="preserve">2022 del Tribunal Electoral del Poder Judicial de la Federación. </w:t>
      </w:r>
    </w:p>
    <w:p w14:paraId="71B1B000" w14:textId="77777777" w:rsidR="00DD327C" w:rsidRPr="00DD327C" w:rsidRDefault="00DD327C">
      <w:pPr>
        <w:pStyle w:val="Textonotapie"/>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2DBE" w14:textId="2C746540" w:rsidR="00ED525F" w:rsidRDefault="0046399C">
    <w:pPr>
      <w:pStyle w:val="Encabezado"/>
    </w:pPr>
    <w:r>
      <w:rPr>
        <w:noProof/>
      </w:rPr>
      <mc:AlternateContent>
        <mc:Choice Requires="wps">
          <w:drawing>
            <wp:anchor distT="0" distB="0" distL="114300" distR="114300" simplePos="0" relativeHeight="251657728" behindDoc="1" locked="0" layoutInCell="0" allowOverlap="1" wp14:anchorId="646FBA7D" wp14:editId="05F3710D">
              <wp:simplePos x="0" y="0"/>
              <wp:positionH relativeFrom="margin">
                <wp:align>center</wp:align>
              </wp:positionH>
              <wp:positionV relativeFrom="margin">
                <wp:align>center</wp:align>
              </wp:positionV>
              <wp:extent cx="6395085" cy="1598295"/>
              <wp:effectExtent l="0" t="1781175" r="0" b="170688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95085" cy="1598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B8E342" w14:textId="77777777" w:rsidR="0046399C" w:rsidRDefault="0046399C" w:rsidP="0046399C">
                          <w:pPr>
                            <w:jc w:val="center"/>
                            <w:rPr>
                              <w:rFonts w:ascii="Trebuchet MS" w:hAnsi="Trebuchet MS"/>
                              <w:color w:val="C0C0C0"/>
                              <w:sz w:val="2"/>
                              <w:szCs w:val="2"/>
                              <w14:textFill>
                                <w14:solidFill>
                                  <w14:srgbClr w14:val="C0C0C0">
                                    <w14:alpha w14:val="50000"/>
                                  </w14:srgbClr>
                                </w14:solidFill>
                              </w14:textFill>
                            </w:rPr>
                          </w:pPr>
                          <w:r>
                            <w:rPr>
                              <w:rFonts w:ascii="Trebuchet MS" w:hAnsi="Trebuchet MS"/>
                              <w:color w:val="C0C0C0"/>
                              <w:sz w:val="2"/>
                              <w:szCs w:val="2"/>
                              <w14:textFill>
                                <w14:solidFill>
                                  <w14:srgbClr w14:val="C0C0C0">
                                    <w14:alpha w14:val="50000"/>
                                  </w14:srgb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6FBA7D" id="_x0000_t202" coordsize="21600,21600" o:spt="202" path="m,l,21600r21600,l21600,xe">
              <v:stroke joinstyle="miter"/>
              <v:path gradientshapeok="t" o:connecttype="rect"/>
            </v:shapetype>
            <v:shape id="WordArt 2" o:spid="_x0000_s1026" type="#_x0000_t202" style="position:absolute;margin-left:0;margin-top:0;width:503.55pt;height:125.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" o:allowincell="f" filled="f" stroked="f">
              <v:stroke joinstyle="round"/>
              <o:lock v:ext="edit" shapetype="t"/>
              <v:textbox style="mso-fit-shape-to-text:t">
                <w:txbxContent>
                  <w:p w14:paraId="7EB8E342" w14:textId="77777777" w:rsidR="0046399C" w:rsidRDefault="0046399C" w:rsidP="0046399C">
                    <w:pPr>
                      <w:jc w:val="center"/>
                      <w:rPr>
                        <w:rFonts w:ascii="Trebuchet MS" w:hAnsi="Trebuchet MS"/>
                        <w:color w:val="C0C0C0"/>
                        <w:sz w:val="2"/>
                        <w:szCs w:val="2"/>
                        <w14:textFill>
                          <w14:solidFill>
                            <w14:srgbClr w14:val="C0C0C0">
                              <w14:alpha w14:val="50000"/>
                            </w14:srgbClr>
                          </w14:solidFill>
                        </w14:textFill>
                      </w:rPr>
                    </w:pPr>
                    <w:r>
                      <w:rPr>
                        <w:rFonts w:ascii="Trebuchet MS" w:hAnsi="Trebuchet MS"/>
                        <w:color w:val="C0C0C0"/>
                        <w:sz w:val="2"/>
                        <w:szCs w:val="2"/>
                        <w14:textFill>
                          <w14:solidFill>
                            <w14:srgbClr w14:val="C0C0C0">
                              <w14:alpha w14:val="50000"/>
                            </w14:srgbClr>
                          </w14:solidFill>
                        </w14:textFill>
                      </w:rPr>
                      <w:t>PROYECTO</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BEA4A" w14:textId="085D0971" w:rsidR="007430EC" w:rsidRDefault="007430EC" w:rsidP="00602DB5">
    <w:pPr>
      <w:pBdr>
        <w:top w:val="nil"/>
        <w:left w:val="nil"/>
        <w:bottom w:val="nil"/>
        <w:right w:val="nil"/>
        <w:between w:val="nil"/>
      </w:pBdr>
      <w:tabs>
        <w:tab w:val="left" w:pos="7012"/>
      </w:tabs>
      <w:spacing w:after="0" w:line="240" w:lineRule="auto"/>
      <w:ind w:right="-93"/>
      <w:jc w:val="right"/>
      <w:rPr>
        <w:rFonts w:ascii="Trebuchet MS" w:eastAsia="Trebuchet MS" w:hAnsi="Trebuchet MS" w:cs="Trebuchet MS"/>
        <w:color w:val="000000"/>
      </w:rPr>
    </w:pPr>
    <w:r>
      <w:rPr>
        <w:rFonts w:ascii="Trebuchet MS" w:eastAsia="Trebuchet MS" w:hAnsi="Trebuchet MS" w:cs="Trebuchet MS"/>
        <w:color w:val="000000"/>
      </w:rPr>
      <w:t xml:space="preserve">            </w:t>
    </w:r>
    <w:r>
      <w:rPr>
        <w:rFonts w:ascii="Trebuchet MS" w:eastAsia="Trebuchet MS" w:hAnsi="Trebuchet MS" w:cs="Trebuchet MS"/>
        <w:color w:val="000000"/>
      </w:rPr>
      <w:tab/>
      <w:t xml:space="preserve">          </w:t>
    </w:r>
    <w:r>
      <w:rPr>
        <w:rFonts w:ascii="Trebuchet MS" w:eastAsia="Trebuchet MS" w:hAnsi="Trebuchet MS" w:cs="Trebuchet MS"/>
        <w:color w:val="000000"/>
      </w:rPr>
      <w:tab/>
    </w:r>
    <w:r>
      <w:rPr>
        <w:rFonts w:ascii="Trebuchet MS" w:eastAsia="Trebuchet MS" w:hAnsi="Trebuchet MS" w:cs="Trebuchet MS"/>
        <w:color w:val="000000"/>
      </w:rPr>
      <w:tab/>
    </w:r>
    <w:r>
      <w:rPr>
        <w:noProof/>
        <w:lang w:eastAsia="es-MX"/>
      </w:rPr>
      <w:drawing>
        <wp:anchor distT="0" distB="0" distL="0" distR="0" simplePos="0" relativeHeight="251656704" behindDoc="1" locked="0" layoutInCell="1" hidden="0" allowOverlap="1" wp14:anchorId="6559AAE5" wp14:editId="3BFE029C">
          <wp:simplePos x="0" y="0"/>
          <wp:positionH relativeFrom="column">
            <wp:posOffset>0</wp:posOffset>
          </wp:positionH>
          <wp:positionV relativeFrom="paragraph">
            <wp:posOffset>0</wp:posOffset>
          </wp:positionV>
          <wp:extent cx="1390650" cy="733425"/>
          <wp:effectExtent l="0" t="0" r="0" b="0"/>
          <wp:wrapNone/>
          <wp:docPr id="47" name="image2.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2.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5F8CA0FD" w14:textId="77777777" w:rsidR="007430EC" w:rsidRDefault="007430EC" w:rsidP="006163CA">
    <w:pPr>
      <w:pBdr>
        <w:top w:val="nil"/>
        <w:left w:val="nil"/>
        <w:bottom w:val="nil"/>
        <w:right w:val="nil"/>
        <w:between w:val="nil"/>
      </w:pBdr>
      <w:tabs>
        <w:tab w:val="center" w:pos="4419"/>
        <w:tab w:val="right" w:pos="8838"/>
      </w:tabs>
      <w:spacing w:after="0" w:line="240" w:lineRule="auto"/>
      <w:jc w:val="right"/>
      <w:rPr>
        <w:rFonts w:ascii="Trebuchet MS" w:eastAsia="Trebuchet MS" w:hAnsi="Trebuchet MS" w:cs="Trebuchet MS"/>
        <w:b/>
        <w:color w:val="808080"/>
      </w:rPr>
    </w:pPr>
    <w:r>
      <w:rPr>
        <w:rFonts w:ascii="Trebuchet MS" w:eastAsia="Trebuchet MS" w:hAnsi="Trebuchet MS" w:cs="Trebuchet MS"/>
        <w:b/>
        <w:color w:val="808080"/>
      </w:rPr>
      <w:t xml:space="preserve">   </w:t>
    </w:r>
  </w:p>
  <w:p w14:paraId="2F9D14F0" w14:textId="77777777" w:rsidR="007430EC" w:rsidRDefault="007430EC" w:rsidP="006163CA">
    <w:pPr>
      <w:pBdr>
        <w:top w:val="nil"/>
        <w:left w:val="nil"/>
        <w:bottom w:val="nil"/>
        <w:right w:val="nil"/>
        <w:between w:val="nil"/>
      </w:pBdr>
      <w:tabs>
        <w:tab w:val="center" w:pos="4419"/>
        <w:tab w:val="right" w:pos="8838"/>
      </w:tabs>
      <w:spacing w:after="0" w:line="240" w:lineRule="auto"/>
      <w:jc w:val="right"/>
      <w:rPr>
        <w:rFonts w:ascii="Trebuchet MS" w:eastAsia="Trebuchet MS" w:hAnsi="Trebuchet MS" w:cs="Trebuchet MS"/>
        <w:b/>
        <w:color w:val="000000"/>
      </w:rPr>
    </w:pPr>
  </w:p>
  <w:p w14:paraId="217DD4DD" w14:textId="37C7B5A4" w:rsidR="007430EC" w:rsidRDefault="007430EC" w:rsidP="00602DB5">
    <w:pPr>
      <w:pBdr>
        <w:top w:val="nil"/>
        <w:left w:val="nil"/>
        <w:bottom w:val="nil"/>
        <w:right w:val="nil"/>
        <w:between w:val="nil"/>
      </w:pBdr>
      <w:tabs>
        <w:tab w:val="center" w:pos="4419"/>
        <w:tab w:val="right" w:pos="8931"/>
      </w:tabs>
      <w:spacing w:after="0" w:line="240" w:lineRule="auto"/>
      <w:jc w:val="right"/>
      <w:rPr>
        <w:rFonts w:ascii="Trebuchet MS" w:eastAsia="Trebuchet MS" w:hAnsi="Trebuchet MS" w:cs="Trebuchet MS"/>
        <w:b/>
        <w:color w:val="000000"/>
      </w:rPr>
    </w:pPr>
    <w:r>
      <w:rPr>
        <w:rFonts w:ascii="Trebuchet MS" w:eastAsia="Trebuchet MS" w:hAnsi="Trebuchet MS" w:cs="Trebuchet MS"/>
        <w:b/>
        <w:color w:val="000000"/>
      </w:rPr>
      <w:t>PSO-QUEJA-03</w:t>
    </w:r>
    <w:r w:rsidR="00803B05">
      <w:rPr>
        <w:rFonts w:ascii="Trebuchet MS" w:eastAsia="Trebuchet MS" w:hAnsi="Trebuchet MS" w:cs="Trebuchet MS"/>
        <w:b/>
        <w:color w:val="000000"/>
      </w:rPr>
      <w:t>5</w:t>
    </w:r>
    <w:r>
      <w:rPr>
        <w:rFonts w:ascii="Trebuchet MS" w:eastAsia="Trebuchet MS" w:hAnsi="Trebuchet MS" w:cs="Trebuchet MS"/>
        <w:b/>
        <w:color w:val="000000"/>
      </w:rPr>
      <w:t>/2021</w:t>
    </w:r>
  </w:p>
  <w:p w14:paraId="1287B9EC" w14:textId="77777777" w:rsidR="007430EC" w:rsidRDefault="007430E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8A2D" w14:textId="65B0031D" w:rsidR="00ED525F" w:rsidRDefault="00ED525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60568"/>
    <w:multiLevelType w:val="hybridMultilevel"/>
    <w:tmpl w:val="C26645F0"/>
    <w:lvl w:ilvl="0" w:tplc="5AF85FB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C39BB"/>
    <w:multiLevelType w:val="hybridMultilevel"/>
    <w:tmpl w:val="6AC8F86A"/>
    <w:lvl w:ilvl="0" w:tplc="59DEF136">
      <w:start w:val="3"/>
      <w:numFmt w:val="upperRoman"/>
      <w:lvlText w:val="%1."/>
      <w:lvlJc w:val="left"/>
      <w:pPr>
        <w:ind w:left="2207" w:hanging="720"/>
      </w:pPr>
      <w:rPr>
        <w:rFonts w:hint="default"/>
      </w:rPr>
    </w:lvl>
    <w:lvl w:ilvl="1" w:tplc="080A0019" w:tentative="1">
      <w:start w:val="1"/>
      <w:numFmt w:val="lowerLetter"/>
      <w:lvlText w:val="%2."/>
      <w:lvlJc w:val="left"/>
      <w:pPr>
        <w:ind w:left="2567" w:hanging="360"/>
      </w:pPr>
    </w:lvl>
    <w:lvl w:ilvl="2" w:tplc="080A001B" w:tentative="1">
      <w:start w:val="1"/>
      <w:numFmt w:val="lowerRoman"/>
      <w:lvlText w:val="%3."/>
      <w:lvlJc w:val="right"/>
      <w:pPr>
        <w:ind w:left="3287" w:hanging="180"/>
      </w:pPr>
    </w:lvl>
    <w:lvl w:ilvl="3" w:tplc="080A000F" w:tentative="1">
      <w:start w:val="1"/>
      <w:numFmt w:val="decimal"/>
      <w:lvlText w:val="%4."/>
      <w:lvlJc w:val="left"/>
      <w:pPr>
        <w:ind w:left="4007" w:hanging="360"/>
      </w:pPr>
    </w:lvl>
    <w:lvl w:ilvl="4" w:tplc="080A0019" w:tentative="1">
      <w:start w:val="1"/>
      <w:numFmt w:val="lowerLetter"/>
      <w:lvlText w:val="%5."/>
      <w:lvlJc w:val="left"/>
      <w:pPr>
        <w:ind w:left="4727" w:hanging="360"/>
      </w:pPr>
    </w:lvl>
    <w:lvl w:ilvl="5" w:tplc="080A001B" w:tentative="1">
      <w:start w:val="1"/>
      <w:numFmt w:val="lowerRoman"/>
      <w:lvlText w:val="%6."/>
      <w:lvlJc w:val="right"/>
      <w:pPr>
        <w:ind w:left="5447" w:hanging="180"/>
      </w:pPr>
    </w:lvl>
    <w:lvl w:ilvl="6" w:tplc="080A000F" w:tentative="1">
      <w:start w:val="1"/>
      <w:numFmt w:val="decimal"/>
      <w:lvlText w:val="%7."/>
      <w:lvlJc w:val="left"/>
      <w:pPr>
        <w:ind w:left="6167" w:hanging="360"/>
      </w:pPr>
    </w:lvl>
    <w:lvl w:ilvl="7" w:tplc="080A0019" w:tentative="1">
      <w:start w:val="1"/>
      <w:numFmt w:val="lowerLetter"/>
      <w:lvlText w:val="%8."/>
      <w:lvlJc w:val="left"/>
      <w:pPr>
        <w:ind w:left="6887" w:hanging="360"/>
      </w:pPr>
    </w:lvl>
    <w:lvl w:ilvl="8" w:tplc="080A001B" w:tentative="1">
      <w:start w:val="1"/>
      <w:numFmt w:val="lowerRoman"/>
      <w:lvlText w:val="%9."/>
      <w:lvlJc w:val="right"/>
      <w:pPr>
        <w:ind w:left="7607" w:hanging="180"/>
      </w:pPr>
    </w:lvl>
  </w:abstractNum>
  <w:abstractNum w:abstractNumId="2" w15:restartNumberingAfterBreak="0">
    <w:nsid w:val="1AA73E88"/>
    <w:multiLevelType w:val="hybridMultilevel"/>
    <w:tmpl w:val="DA9891FC"/>
    <w:lvl w:ilvl="0" w:tplc="22022640">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F7B7D"/>
    <w:multiLevelType w:val="hybridMultilevel"/>
    <w:tmpl w:val="83F86A8C"/>
    <w:lvl w:ilvl="0" w:tplc="6F487E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0CB28C5"/>
    <w:multiLevelType w:val="hybridMultilevel"/>
    <w:tmpl w:val="2410DB2E"/>
    <w:lvl w:ilvl="0" w:tplc="226043CC">
      <w:start w:val="1"/>
      <w:numFmt w:val="lowerLetter"/>
      <w:lvlText w:val="%1)"/>
      <w:lvlJc w:val="left"/>
      <w:pPr>
        <w:ind w:left="1827" w:hanging="428"/>
      </w:pPr>
      <w:rPr>
        <w:rFonts w:ascii="Trebuchet MS" w:eastAsia="Arial" w:hAnsi="Trebuchet MS" w:cs="Arial" w:hint="default"/>
        <w:b/>
        <w:bCs/>
        <w:spacing w:val="-1"/>
        <w:w w:val="100"/>
        <w:sz w:val="20"/>
        <w:szCs w:val="20"/>
        <w:lang w:val="es-ES" w:eastAsia="en-US" w:bidi="ar-SA"/>
      </w:rPr>
    </w:lvl>
    <w:lvl w:ilvl="1" w:tplc="B7721F28">
      <w:numFmt w:val="bullet"/>
      <w:lvlText w:val="•"/>
      <w:lvlJc w:val="left"/>
      <w:pPr>
        <w:ind w:left="2612" w:hanging="428"/>
      </w:pPr>
      <w:rPr>
        <w:rFonts w:hint="default"/>
        <w:lang w:val="es-ES" w:eastAsia="en-US" w:bidi="ar-SA"/>
      </w:rPr>
    </w:lvl>
    <w:lvl w:ilvl="2" w:tplc="A412C712">
      <w:numFmt w:val="bullet"/>
      <w:lvlText w:val="•"/>
      <w:lvlJc w:val="left"/>
      <w:pPr>
        <w:ind w:left="3404" w:hanging="428"/>
      </w:pPr>
      <w:rPr>
        <w:rFonts w:hint="default"/>
        <w:lang w:val="es-ES" w:eastAsia="en-US" w:bidi="ar-SA"/>
      </w:rPr>
    </w:lvl>
    <w:lvl w:ilvl="3" w:tplc="AE8A906E">
      <w:numFmt w:val="bullet"/>
      <w:lvlText w:val="•"/>
      <w:lvlJc w:val="left"/>
      <w:pPr>
        <w:ind w:left="4196" w:hanging="428"/>
      </w:pPr>
      <w:rPr>
        <w:rFonts w:hint="default"/>
        <w:lang w:val="es-ES" w:eastAsia="en-US" w:bidi="ar-SA"/>
      </w:rPr>
    </w:lvl>
    <w:lvl w:ilvl="4" w:tplc="5DDC4106">
      <w:numFmt w:val="bullet"/>
      <w:lvlText w:val="•"/>
      <w:lvlJc w:val="left"/>
      <w:pPr>
        <w:ind w:left="4988" w:hanging="428"/>
      </w:pPr>
      <w:rPr>
        <w:rFonts w:hint="default"/>
        <w:lang w:val="es-ES" w:eastAsia="en-US" w:bidi="ar-SA"/>
      </w:rPr>
    </w:lvl>
    <w:lvl w:ilvl="5" w:tplc="0FD4AA96">
      <w:numFmt w:val="bullet"/>
      <w:lvlText w:val="•"/>
      <w:lvlJc w:val="left"/>
      <w:pPr>
        <w:ind w:left="5780" w:hanging="428"/>
      </w:pPr>
      <w:rPr>
        <w:rFonts w:hint="default"/>
        <w:lang w:val="es-ES" w:eastAsia="en-US" w:bidi="ar-SA"/>
      </w:rPr>
    </w:lvl>
    <w:lvl w:ilvl="6" w:tplc="C340F852">
      <w:numFmt w:val="bullet"/>
      <w:lvlText w:val="•"/>
      <w:lvlJc w:val="left"/>
      <w:pPr>
        <w:ind w:left="6572" w:hanging="428"/>
      </w:pPr>
      <w:rPr>
        <w:rFonts w:hint="default"/>
        <w:lang w:val="es-ES" w:eastAsia="en-US" w:bidi="ar-SA"/>
      </w:rPr>
    </w:lvl>
    <w:lvl w:ilvl="7" w:tplc="1840D058">
      <w:numFmt w:val="bullet"/>
      <w:lvlText w:val="•"/>
      <w:lvlJc w:val="left"/>
      <w:pPr>
        <w:ind w:left="7364" w:hanging="428"/>
      </w:pPr>
      <w:rPr>
        <w:rFonts w:hint="default"/>
        <w:lang w:val="es-ES" w:eastAsia="en-US" w:bidi="ar-SA"/>
      </w:rPr>
    </w:lvl>
    <w:lvl w:ilvl="8" w:tplc="78500CAC">
      <w:numFmt w:val="bullet"/>
      <w:lvlText w:val="•"/>
      <w:lvlJc w:val="left"/>
      <w:pPr>
        <w:ind w:left="8156" w:hanging="428"/>
      </w:pPr>
      <w:rPr>
        <w:rFonts w:hint="default"/>
        <w:lang w:val="es-ES" w:eastAsia="en-US" w:bidi="ar-SA"/>
      </w:rPr>
    </w:lvl>
  </w:abstractNum>
  <w:abstractNum w:abstractNumId="5" w15:restartNumberingAfterBreak="0">
    <w:nsid w:val="33C53877"/>
    <w:multiLevelType w:val="hybridMultilevel"/>
    <w:tmpl w:val="D1B0C7E0"/>
    <w:lvl w:ilvl="0" w:tplc="0A5CBA7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084884"/>
    <w:multiLevelType w:val="hybridMultilevel"/>
    <w:tmpl w:val="3392D67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478E665C"/>
    <w:multiLevelType w:val="hybridMultilevel"/>
    <w:tmpl w:val="4B08F0B8"/>
    <w:lvl w:ilvl="0" w:tplc="83249530">
      <w:start w:val="1"/>
      <w:numFmt w:val="decimal"/>
      <w:lvlText w:val="%1."/>
      <w:lvlJc w:val="left"/>
      <w:pPr>
        <w:ind w:left="360" w:hanging="360"/>
      </w:pPr>
      <w:rPr>
        <w:rFonts w:hint="default"/>
        <w:b/>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4A405000"/>
    <w:multiLevelType w:val="hybridMultilevel"/>
    <w:tmpl w:val="9F82DFCA"/>
    <w:lvl w:ilvl="0" w:tplc="D78E22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B200A6"/>
    <w:multiLevelType w:val="hybridMultilevel"/>
    <w:tmpl w:val="8B2ECCFE"/>
    <w:lvl w:ilvl="0" w:tplc="C58E5C46">
      <w:start w:val="3"/>
      <w:numFmt w:val="upperRoman"/>
      <w:lvlText w:val="%1."/>
      <w:lvlJc w:val="left"/>
      <w:pPr>
        <w:ind w:left="1794" w:hanging="307"/>
      </w:pPr>
      <w:rPr>
        <w:rFonts w:ascii="Arial MT" w:eastAsia="Arial MT" w:hAnsi="Arial MT" w:cs="Arial MT" w:hint="default"/>
        <w:b/>
        <w:w w:val="99"/>
        <w:sz w:val="20"/>
        <w:szCs w:val="20"/>
        <w:lang w:val="es-ES" w:eastAsia="en-US" w:bidi="ar-SA"/>
      </w:rPr>
    </w:lvl>
    <w:lvl w:ilvl="1" w:tplc="11309F00">
      <w:numFmt w:val="bullet"/>
      <w:lvlText w:val="•"/>
      <w:lvlJc w:val="left"/>
      <w:pPr>
        <w:ind w:left="2576" w:hanging="307"/>
      </w:pPr>
      <w:rPr>
        <w:rFonts w:hint="default"/>
        <w:lang w:val="es-ES" w:eastAsia="en-US" w:bidi="ar-SA"/>
      </w:rPr>
    </w:lvl>
    <w:lvl w:ilvl="2" w:tplc="5016EC1A">
      <w:numFmt w:val="bullet"/>
      <w:lvlText w:val="•"/>
      <w:lvlJc w:val="left"/>
      <w:pPr>
        <w:ind w:left="3352" w:hanging="307"/>
      </w:pPr>
      <w:rPr>
        <w:rFonts w:hint="default"/>
        <w:lang w:val="es-ES" w:eastAsia="en-US" w:bidi="ar-SA"/>
      </w:rPr>
    </w:lvl>
    <w:lvl w:ilvl="3" w:tplc="2C680BEA">
      <w:numFmt w:val="bullet"/>
      <w:lvlText w:val="•"/>
      <w:lvlJc w:val="left"/>
      <w:pPr>
        <w:ind w:left="4128" w:hanging="307"/>
      </w:pPr>
      <w:rPr>
        <w:rFonts w:hint="default"/>
        <w:lang w:val="es-ES" w:eastAsia="en-US" w:bidi="ar-SA"/>
      </w:rPr>
    </w:lvl>
    <w:lvl w:ilvl="4" w:tplc="8522FDA4">
      <w:numFmt w:val="bullet"/>
      <w:lvlText w:val="•"/>
      <w:lvlJc w:val="left"/>
      <w:pPr>
        <w:ind w:left="4904" w:hanging="307"/>
      </w:pPr>
      <w:rPr>
        <w:rFonts w:hint="default"/>
        <w:lang w:val="es-ES" w:eastAsia="en-US" w:bidi="ar-SA"/>
      </w:rPr>
    </w:lvl>
    <w:lvl w:ilvl="5" w:tplc="26E23A5E">
      <w:numFmt w:val="bullet"/>
      <w:lvlText w:val="•"/>
      <w:lvlJc w:val="left"/>
      <w:pPr>
        <w:ind w:left="5680" w:hanging="307"/>
      </w:pPr>
      <w:rPr>
        <w:rFonts w:hint="default"/>
        <w:lang w:val="es-ES" w:eastAsia="en-US" w:bidi="ar-SA"/>
      </w:rPr>
    </w:lvl>
    <w:lvl w:ilvl="6" w:tplc="88746474">
      <w:numFmt w:val="bullet"/>
      <w:lvlText w:val="•"/>
      <w:lvlJc w:val="left"/>
      <w:pPr>
        <w:ind w:left="6456" w:hanging="307"/>
      </w:pPr>
      <w:rPr>
        <w:rFonts w:hint="default"/>
        <w:lang w:val="es-ES" w:eastAsia="en-US" w:bidi="ar-SA"/>
      </w:rPr>
    </w:lvl>
    <w:lvl w:ilvl="7" w:tplc="1EA280AA">
      <w:numFmt w:val="bullet"/>
      <w:lvlText w:val="•"/>
      <w:lvlJc w:val="left"/>
      <w:pPr>
        <w:ind w:left="7232" w:hanging="307"/>
      </w:pPr>
      <w:rPr>
        <w:rFonts w:hint="default"/>
        <w:lang w:val="es-ES" w:eastAsia="en-US" w:bidi="ar-SA"/>
      </w:rPr>
    </w:lvl>
    <w:lvl w:ilvl="8" w:tplc="880EEA7A">
      <w:numFmt w:val="bullet"/>
      <w:lvlText w:val="•"/>
      <w:lvlJc w:val="left"/>
      <w:pPr>
        <w:ind w:left="8008" w:hanging="307"/>
      </w:pPr>
      <w:rPr>
        <w:rFonts w:hint="default"/>
        <w:lang w:val="es-ES" w:eastAsia="en-US" w:bidi="ar-SA"/>
      </w:rPr>
    </w:lvl>
  </w:abstractNum>
  <w:abstractNum w:abstractNumId="10" w15:restartNumberingAfterBreak="0">
    <w:nsid w:val="594505E8"/>
    <w:multiLevelType w:val="hybridMultilevel"/>
    <w:tmpl w:val="479C96B4"/>
    <w:lvl w:ilvl="0" w:tplc="FE72ED2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8F5E97"/>
    <w:multiLevelType w:val="hybridMultilevel"/>
    <w:tmpl w:val="A60C9A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F96127"/>
    <w:multiLevelType w:val="hybridMultilevel"/>
    <w:tmpl w:val="841A5D0A"/>
    <w:lvl w:ilvl="0" w:tplc="C73022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6712FF"/>
    <w:multiLevelType w:val="multilevel"/>
    <w:tmpl w:val="D8D0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4113986">
    <w:abstractNumId w:val="3"/>
  </w:num>
  <w:num w:numId="2" w16cid:durableId="653801323">
    <w:abstractNumId w:val="10"/>
  </w:num>
  <w:num w:numId="3" w16cid:durableId="896890122">
    <w:abstractNumId w:val="4"/>
  </w:num>
  <w:num w:numId="4" w16cid:durableId="1937901037">
    <w:abstractNumId w:val="0"/>
  </w:num>
  <w:num w:numId="5" w16cid:durableId="2058236014">
    <w:abstractNumId w:val="5"/>
  </w:num>
  <w:num w:numId="6" w16cid:durableId="1222474923">
    <w:abstractNumId w:val="7"/>
  </w:num>
  <w:num w:numId="7" w16cid:durableId="1128821445">
    <w:abstractNumId w:val="2"/>
  </w:num>
  <w:num w:numId="8" w16cid:durableId="1575240706">
    <w:abstractNumId w:val="9"/>
  </w:num>
  <w:num w:numId="9" w16cid:durableId="512106285">
    <w:abstractNumId w:val="1"/>
  </w:num>
  <w:num w:numId="10" w16cid:durableId="2086338848">
    <w:abstractNumId w:val="12"/>
  </w:num>
  <w:num w:numId="11" w16cid:durableId="1478448315">
    <w:abstractNumId w:val="8"/>
  </w:num>
  <w:num w:numId="12" w16cid:durableId="2090033112">
    <w:abstractNumId w:val="11"/>
  </w:num>
  <w:num w:numId="13" w16cid:durableId="1409494411">
    <w:abstractNumId w:val="6"/>
  </w:num>
  <w:num w:numId="14" w16cid:durableId="2109619253">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931"/>
    <w:rsid w:val="00001DC1"/>
    <w:rsid w:val="00003C45"/>
    <w:rsid w:val="00005999"/>
    <w:rsid w:val="0001129B"/>
    <w:rsid w:val="000144FE"/>
    <w:rsid w:val="000262BF"/>
    <w:rsid w:val="00027E14"/>
    <w:rsid w:val="00034F58"/>
    <w:rsid w:val="0003668B"/>
    <w:rsid w:val="00040F67"/>
    <w:rsid w:val="000415FF"/>
    <w:rsid w:val="000429F0"/>
    <w:rsid w:val="0004362E"/>
    <w:rsid w:val="00043B1E"/>
    <w:rsid w:val="00044861"/>
    <w:rsid w:val="0004502C"/>
    <w:rsid w:val="0005024E"/>
    <w:rsid w:val="00051477"/>
    <w:rsid w:val="000517F3"/>
    <w:rsid w:val="000532D0"/>
    <w:rsid w:val="00053810"/>
    <w:rsid w:val="00053B1A"/>
    <w:rsid w:val="00053B59"/>
    <w:rsid w:val="000544E9"/>
    <w:rsid w:val="00055709"/>
    <w:rsid w:val="000567E2"/>
    <w:rsid w:val="00056981"/>
    <w:rsid w:val="0005757E"/>
    <w:rsid w:val="00057632"/>
    <w:rsid w:val="000629ED"/>
    <w:rsid w:val="00064BEA"/>
    <w:rsid w:val="0006610C"/>
    <w:rsid w:val="00067367"/>
    <w:rsid w:val="00071BFC"/>
    <w:rsid w:val="00073AD3"/>
    <w:rsid w:val="000773B5"/>
    <w:rsid w:val="00077B5D"/>
    <w:rsid w:val="00077B60"/>
    <w:rsid w:val="00082FE7"/>
    <w:rsid w:val="000858C3"/>
    <w:rsid w:val="000868DA"/>
    <w:rsid w:val="00091FDA"/>
    <w:rsid w:val="00092299"/>
    <w:rsid w:val="000945F9"/>
    <w:rsid w:val="00095342"/>
    <w:rsid w:val="0009640F"/>
    <w:rsid w:val="0009712D"/>
    <w:rsid w:val="000A33A0"/>
    <w:rsid w:val="000A74EC"/>
    <w:rsid w:val="000A78DF"/>
    <w:rsid w:val="000B156C"/>
    <w:rsid w:val="000B4F19"/>
    <w:rsid w:val="000B62B3"/>
    <w:rsid w:val="000C170D"/>
    <w:rsid w:val="000C5558"/>
    <w:rsid w:val="000D0A8E"/>
    <w:rsid w:val="000D10A9"/>
    <w:rsid w:val="000D2E93"/>
    <w:rsid w:val="000D3334"/>
    <w:rsid w:val="000D36B9"/>
    <w:rsid w:val="000E0EFB"/>
    <w:rsid w:val="000E2854"/>
    <w:rsid w:val="000E368F"/>
    <w:rsid w:val="000E4CCE"/>
    <w:rsid w:val="000E590A"/>
    <w:rsid w:val="000E7A2E"/>
    <w:rsid w:val="000E7FD5"/>
    <w:rsid w:val="000F0811"/>
    <w:rsid w:val="000F16CB"/>
    <w:rsid w:val="000F1F9C"/>
    <w:rsid w:val="000F546D"/>
    <w:rsid w:val="000F54C6"/>
    <w:rsid w:val="000F5B18"/>
    <w:rsid w:val="000F5E78"/>
    <w:rsid w:val="000F5F0A"/>
    <w:rsid w:val="001022D5"/>
    <w:rsid w:val="00104873"/>
    <w:rsid w:val="0010495A"/>
    <w:rsid w:val="00104A69"/>
    <w:rsid w:val="001144A8"/>
    <w:rsid w:val="00115F1C"/>
    <w:rsid w:val="00120FF7"/>
    <w:rsid w:val="001211ED"/>
    <w:rsid w:val="00121866"/>
    <w:rsid w:val="00121F98"/>
    <w:rsid w:val="00126A2B"/>
    <w:rsid w:val="00127FC7"/>
    <w:rsid w:val="001302D2"/>
    <w:rsid w:val="00131EFD"/>
    <w:rsid w:val="00132862"/>
    <w:rsid w:val="00132B1B"/>
    <w:rsid w:val="00134081"/>
    <w:rsid w:val="001348C8"/>
    <w:rsid w:val="00136B43"/>
    <w:rsid w:val="00136D91"/>
    <w:rsid w:val="00140716"/>
    <w:rsid w:val="00140CEE"/>
    <w:rsid w:val="00143234"/>
    <w:rsid w:val="0014454A"/>
    <w:rsid w:val="0014653D"/>
    <w:rsid w:val="00146B8A"/>
    <w:rsid w:val="0014703C"/>
    <w:rsid w:val="0015569E"/>
    <w:rsid w:val="00156101"/>
    <w:rsid w:val="00156658"/>
    <w:rsid w:val="00156D05"/>
    <w:rsid w:val="00157EA5"/>
    <w:rsid w:val="00160C0B"/>
    <w:rsid w:val="001617D8"/>
    <w:rsid w:val="00161E13"/>
    <w:rsid w:val="00163969"/>
    <w:rsid w:val="00164666"/>
    <w:rsid w:val="00164E2F"/>
    <w:rsid w:val="00166C0F"/>
    <w:rsid w:val="00170DE4"/>
    <w:rsid w:val="00171CB3"/>
    <w:rsid w:val="0017308D"/>
    <w:rsid w:val="0017379F"/>
    <w:rsid w:val="00175F9E"/>
    <w:rsid w:val="00177215"/>
    <w:rsid w:val="001777AA"/>
    <w:rsid w:val="001811DE"/>
    <w:rsid w:val="00181435"/>
    <w:rsid w:val="001830ED"/>
    <w:rsid w:val="00192E0E"/>
    <w:rsid w:val="001930AE"/>
    <w:rsid w:val="0019359C"/>
    <w:rsid w:val="001943A4"/>
    <w:rsid w:val="00194995"/>
    <w:rsid w:val="00194AFF"/>
    <w:rsid w:val="00195B58"/>
    <w:rsid w:val="00197461"/>
    <w:rsid w:val="001A2B0C"/>
    <w:rsid w:val="001A481E"/>
    <w:rsid w:val="001A5F65"/>
    <w:rsid w:val="001A692B"/>
    <w:rsid w:val="001B09D9"/>
    <w:rsid w:val="001B1A4D"/>
    <w:rsid w:val="001B1AB5"/>
    <w:rsid w:val="001B2480"/>
    <w:rsid w:val="001B378D"/>
    <w:rsid w:val="001B55E2"/>
    <w:rsid w:val="001C08E8"/>
    <w:rsid w:val="001C4ED0"/>
    <w:rsid w:val="001C5837"/>
    <w:rsid w:val="001C6818"/>
    <w:rsid w:val="001C6D1D"/>
    <w:rsid w:val="001C7A6F"/>
    <w:rsid w:val="001D0DD8"/>
    <w:rsid w:val="001D31DB"/>
    <w:rsid w:val="001D4A73"/>
    <w:rsid w:val="001D69E6"/>
    <w:rsid w:val="001D7585"/>
    <w:rsid w:val="001D781D"/>
    <w:rsid w:val="001E0F33"/>
    <w:rsid w:val="001E5162"/>
    <w:rsid w:val="001E6A9C"/>
    <w:rsid w:val="001E778B"/>
    <w:rsid w:val="001F13F0"/>
    <w:rsid w:val="001F2886"/>
    <w:rsid w:val="001F2DCC"/>
    <w:rsid w:val="001F370F"/>
    <w:rsid w:val="001F5801"/>
    <w:rsid w:val="001F621E"/>
    <w:rsid w:val="001F647A"/>
    <w:rsid w:val="001F65C3"/>
    <w:rsid w:val="0020064E"/>
    <w:rsid w:val="002027CD"/>
    <w:rsid w:val="00202846"/>
    <w:rsid w:val="00202C46"/>
    <w:rsid w:val="002032BF"/>
    <w:rsid w:val="00204599"/>
    <w:rsid w:val="00207649"/>
    <w:rsid w:val="00210E1C"/>
    <w:rsid w:val="00211A63"/>
    <w:rsid w:val="00213874"/>
    <w:rsid w:val="0021525C"/>
    <w:rsid w:val="0021584D"/>
    <w:rsid w:val="002210C6"/>
    <w:rsid w:val="00223870"/>
    <w:rsid w:val="0022777D"/>
    <w:rsid w:val="00227E87"/>
    <w:rsid w:val="0023144C"/>
    <w:rsid w:val="00232CD2"/>
    <w:rsid w:val="002369D3"/>
    <w:rsid w:val="00240292"/>
    <w:rsid w:val="00241B86"/>
    <w:rsid w:val="00244847"/>
    <w:rsid w:val="002460BC"/>
    <w:rsid w:val="0024643A"/>
    <w:rsid w:val="00253504"/>
    <w:rsid w:val="00253A30"/>
    <w:rsid w:val="0025692D"/>
    <w:rsid w:val="00262BE8"/>
    <w:rsid w:val="0026708B"/>
    <w:rsid w:val="002707E2"/>
    <w:rsid w:val="00270D8C"/>
    <w:rsid w:val="00273AA3"/>
    <w:rsid w:val="00276763"/>
    <w:rsid w:val="00276B71"/>
    <w:rsid w:val="00281087"/>
    <w:rsid w:val="00282660"/>
    <w:rsid w:val="0028611F"/>
    <w:rsid w:val="0028740A"/>
    <w:rsid w:val="00287462"/>
    <w:rsid w:val="00290392"/>
    <w:rsid w:val="0029161B"/>
    <w:rsid w:val="00291828"/>
    <w:rsid w:val="00293F52"/>
    <w:rsid w:val="00294FDB"/>
    <w:rsid w:val="00296227"/>
    <w:rsid w:val="002966C3"/>
    <w:rsid w:val="002A0D7C"/>
    <w:rsid w:val="002A3C78"/>
    <w:rsid w:val="002A3DC8"/>
    <w:rsid w:val="002A3F6C"/>
    <w:rsid w:val="002A4338"/>
    <w:rsid w:val="002B6128"/>
    <w:rsid w:val="002B6CE4"/>
    <w:rsid w:val="002B7E7F"/>
    <w:rsid w:val="002C0146"/>
    <w:rsid w:val="002C077C"/>
    <w:rsid w:val="002C1E87"/>
    <w:rsid w:val="002C40BF"/>
    <w:rsid w:val="002C50C4"/>
    <w:rsid w:val="002C7094"/>
    <w:rsid w:val="002D2817"/>
    <w:rsid w:val="002D62A5"/>
    <w:rsid w:val="002D71C3"/>
    <w:rsid w:val="002E05D6"/>
    <w:rsid w:val="002E2AA7"/>
    <w:rsid w:val="002E441A"/>
    <w:rsid w:val="002E5043"/>
    <w:rsid w:val="002E5772"/>
    <w:rsid w:val="002E62C6"/>
    <w:rsid w:val="002E7C19"/>
    <w:rsid w:val="002F091D"/>
    <w:rsid w:val="002F1BA6"/>
    <w:rsid w:val="002F2A4B"/>
    <w:rsid w:val="002F2AD5"/>
    <w:rsid w:val="002F5076"/>
    <w:rsid w:val="002F5A0D"/>
    <w:rsid w:val="002F7802"/>
    <w:rsid w:val="002F7F90"/>
    <w:rsid w:val="003024EC"/>
    <w:rsid w:val="00303D60"/>
    <w:rsid w:val="00306C08"/>
    <w:rsid w:val="00307CFA"/>
    <w:rsid w:val="0031346D"/>
    <w:rsid w:val="003135EF"/>
    <w:rsid w:val="00314128"/>
    <w:rsid w:val="003165CC"/>
    <w:rsid w:val="003209FC"/>
    <w:rsid w:val="00321E1D"/>
    <w:rsid w:val="00323C55"/>
    <w:rsid w:val="00323E0D"/>
    <w:rsid w:val="00324439"/>
    <w:rsid w:val="00324F45"/>
    <w:rsid w:val="0032643E"/>
    <w:rsid w:val="00326EF8"/>
    <w:rsid w:val="00327ED0"/>
    <w:rsid w:val="0033563E"/>
    <w:rsid w:val="003357AD"/>
    <w:rsid w:val="00335C9F"/>
    <w:rsid w:val="00335D86"/>
    <w:rsid w:val="00341277"/>
    <w:rsid w:val="003425A5"/>
    <w:rsid w:val="00342B61"/>
    <w:rsid w:val="00346DCB"/>
    <w:rsid w:val="0035069E"/>
    <w:rsid w:val="00352EF4"/>
    <w:rsid w:val="00352F59"/>
    <w:rsid w:val="0035407F"/>
    <w:rsid w:val="00356979"/>
    <w:rsid w:val="003600D0"/>
    <w:rsid w:val="00361377"/>
    <w:rsid w:val="003655CD"/>
    <w:rsid w:val="00365DF3"/>
    <w:rsid w:val="00366D40"/>
    <w:rsid w:val="0036745E"/>
    <w:rsid w:val="0037153F"/>
    <w:rsid w:val="00371B38"/>
    <w:rsid w:val="00373810"/>
    <w:rsid w:val="00375343"/>
    <w:rsid w:val="00377ACF"/>
    <w:rsid w:val="003802EC"/>
    <w:rsid w:val="00382226"/>
    <w:rsid w:val="00382C1D"/>
    <w:rsid w:val="003836BC"/>
    <w:rsid w:val="00385177"/>
    <w:rsid w:val="003904BE"/>
    <w:rsid w:val="00391117"/>
    <w:rsid w:val="00393D35"/>
    <w:rsid w:val="0039456A"/>
    <w:rsid w:val="003A2728"/>
    <w:rsid w:val="003A3764"/>
    <w:rsid w:val="003A5CEF"/>
    <w:rsid w:val="003A7C8E"/>
    <w:rsid w:val="003B136F"/>
    <w:rsid w:val="003B1E81"/>
    <w:rsid w:val="003B647F"/>
    <w:rsid w:val="003B7997"/>
    <w:rsid w:val="003C0145"/>
    <w:rsid w:val="003C0C45"/>
    <w:rsid w:val="003C6642"/>
    <w:rsid w:val="003C68D6"/>
    <w:rsid w:val="003C7BA1"/>
    <w:rsid w:val="003C7D5E"/>
    <w:rsid w:val="003D008E"/>
    <w:rsid w:val="003D13D6"/>
    <w:rsid w:val="003D2028"/>
    <w:rsid w:val="003D38A4"/>
    <w:rsid w:val="003D462D"/>
    <w:rsid w:val="003D5AF2"/>
    <w:rsid w:val="003D61E9"/>
    <w:rsid w:val="003D668A"/>
    <w:rsid w:val="003D7719"/>
    <w:rsid w:val="003E4342"/>
    <w:rsid w:val="003E4464"/>
    <w:rsid w:val="003E5B66"/>
    <w:rsid w:val="003F68C6"/>
    <w:rsid w:val="003F7BC9"/>
    <w:rsid w:val="003F7E3D"/>
    <w:rsid w:val="004014C5"/>
    <w:rsid w:val="0040230A"/>
    <w:rsid w:val="00402C25"/>
    <w:rsid w:val="004038A5"/>
    <w:rsid w:val="004075C5"/>
    <w:rsid w:val="004109F2"/>
    <w:rsid w:val="0041347D"/>
    <w:rsid w:val="00415E51"/>
    <w:rsid w:val="00417EBE"/>
    <w:rsid w:val="00422DCA"/>
    <w:rsid w:val="0042402C"/>
    <w:rsid w:val="00426168"/>
    <w:rsid w:val="00427468"/>
    <w:rsid w:val="00427DD5"/>
    <w:rsid w:val="00430D68"/>
    <w:rsid w:val="00431DBB"/>
    <w:rsid w:val="00432908"/>
    <w:rsid w:val="0043484D"/>
    <w:rsid w:val="00434BEA"/>
    <w:rsid w:val="00442EB9"/>
    <w:rsid w:val="00443BB9"/>
    <w:rsid w:val="00445C4A"/>
    <w:rsid w:val="00447360"/>
    <w:rsid w:val="00447654"/>
    <w:rsid w:val="00450D2F"/>
    <w:rsid w:val="004517D5"/>
    <w:rsid w:val="00453885"/>
    <w:rsid w:val="00453B5B"/>
    <w:rsid w:val="00453E0C"/>
    <w:rsid w:val="00454566"/>
    <w:rsid w:val="00454E62"/>
    <w:rsid w:val="0046399C"/>
    <w:rsid w:val="00467EAB"/>
    <w:rsid w:val="00474F75"/>
    <w:rsid w:val="00474F92"/>
    <w:rsid w:val="00476236"/>
    <w:rsid w:val="00480D38"/>
    <w:rsid w:val="0048256C"/>
    <w:rsid w:val="004861FE"/>
    <w:rsid w:val="004878CC"/>
    <w:rsid w:val="00487E2C"/>
    <w:rsid w:val="00490081"/>
    <w:rsid w:val="004915F8"/>
    <w:rsid w:val="004928C8"/>
    <w:rsid w:val="00493D42"/>
    <w:rsid w:val="004947C3"/>
    <w:rsid w:val="004949B8"/>
    <w:rsid w:val="00497913"/>
    <w:rsid w:val="004979E7"/>
    <w:rsid w:val="004A070C"/>
    <w:rsid w:val="004A4052"/>
    <w:rsid w:val="004A4DD6"/>
    <w:rsid w:val="004A51E7"/>
    <w:rsid w:val="004A5AF7"/>
    <w:rsid w:val="004B0C57"/>
    <w:rsid w:val="004B0E8F"/>
    <w:rsid w:val="004B1DCA"/>
    <w:rsid w:val="004B2990"/>
    <w:rsid w:val="004C1EC6"/>
    <w:rsid w:val="004C1FD9"/>
    <w:rsid w:val="004C49FA"/>
    <w:rsid w:val="004C4A79"/>
    <w:rsid w:val="004C597A"/>
    <w:rsid w:val="004C6DC3"/>
    <w:rsid w:val="004D1BEA"/>
    <w:rsid w:val="004D214F"/>
    <w:rsid w:val="004D2C7B"/>
    <w:rsid w:val="004D4319"/>
    <w:rsid w:val="004D6DD4"/>
    <w:rsid w:val="004E2492"/>
    <w:rsid w:val="004E2CD7"/>
    <w:rsid w:val="004E5129"/>
    <w:rsid w:val="004F0901"/>
    <w:rsid w:val="004F11F9"/>
    <w:rsid w:val="004F19F5"/>
    <w:rsid w:val="004F4917"/>
    <w:rsid w:val="004F4940"/>
    <w:rsid w:val="00500C18"/>
    <w:rsid w:val="005039E1"/>
    <w:rsid w:val="00505059"/>
    <w:rsid w:val="005116D5"/>
    <w:rsid w:val="00511D9B"/>
    <w:rsid w:val="00514DA5"/>
    <w:rsid w:val="00515988"/>
    <w:rsid w:val="00515ABD"/>
    <w:rsid w:val="005161E4"/>
    <w:rsid w:val="00516E28"/>
    <w:rsid w:val="0052055B"/>
    <w:rsid w:val="0052082B"/>
    <w:rsid w:val="00520CED"/>
    <w:rsid w:val="00524FF7"/>
    <w:rsid w:val="00526386"/>
    <w:rsid w:val="00526E7F"/>
    <w:rsid w:val="00532A2A"/>
    <w:rsid w:val="00533023"/>
    <w:rsid w:val="005424C1"/>
    <w:rsid w:val="00542BE9"/>
    <w:rsid w:val="005434E2"/>
    <w:rsid w:val="00543884"/>
    <w:rsid w:val="005444DC"/>
    <w:rsid w:val="005451CD"/>
    <w:rsid w:val="00547FE1"/>
    <w:rsid w:val="00553455"/>
    <w:rsid w:val="005609DF"/>
    <w:rsid w:val="00561061"/>
    <w:rsid w:val="005613FA"/>
    <w:rsid w:val="00562F06"/>
    <w:rsid w:val="0056375C"/>
    <w:rsid w:val="0056458D"/>
    <w:rsid w:val="00567268"/>
    <w:rsid w:val="00567969"/>
    <w:rsid w:val="0057268B"/>
    <w:rsid w:val="00580D15"/>
    <w:rsid w:val="005827EF"/>
    <w:rsid w:val="00582F21"/>
    <w:rsid w:val="0058554B"/>
    <w:rsid w:val="00585B3D"/>
    <w:rsid w:val="00590CD0"/>
    <w:rsid w:val="005924B3"/>
    <w:rsid w:val="005978EE"/>
    <w:rsid w:val="00597A46"/>
    <w:rsid w:val="005A36F8"/>
    <w:rsid w:val="005A5D06"/>
    <w:rsid w:val="005B0702"/>
    <w:rsid w:val="005B3DB4"/>
    <w:rsid w:val="005B4196"/>
    <w:rsid w:val="005C7909"/>
    <w:rsid w:val="005D371A"/>
    <w:rsid w:val="005D4EA5"/>
    <w:rsid w:val="005D51B3"/>
    <w:rsid w:val="005D6F4A"/>
    <w:rsid w:val="005E06FA"/>
    <w:rsid w:val="005E2A80"/>
    <w:rsid w:val="005E36EA"/>
    <w:rsid w:val="005E4919"/>
    <w:rsid w:val="005E49BB"/>
    <w:rsid w:val="005E6A30"/>
    <w:rsid w:val="005F0201"/>
    <w:rsid w:val="005F0D3E"/>
    <w:rsid w:val="005F0EFD"/>
    <w:rsid w:val="005F1839"/>
    <w:rsid w:val="005F310B"/>
    <w:rsid w:val="005F5030"/>
    <w:rsid w:val="005F5B36"/>
    <w:rsid w:val="00600357"/>
    <w:rsid w:val="00600821"/>
    <w:rsid w:val="00600AC4"/>
    <w:rsid w:val="006014E7"/>
    <w:rsid w:val="00602DB5"/>
    <w:rsid w:val="006035EF"/>
    <w:rsid w:val="00603A4A"/>
    <w:rsid w:val="00607BF2"/>
    <w:rsid w:val="0061215C"/>
    <w:rsid w:val="006163CA"/>
    <w:rsid w:val="006165A4"/>
    <w:rsid w:val="006207B1"/>
    <w:rsid w:val="00620D07"/>
    <w:rsid w:val="00620FEB"/>
    <w:rsid w:val="006235D1"/>
    <w:rsid w:val="006237EB"/>
    <w:rsid w:val="0062741E"/>
    <w:rsid w:val="0062759F"/>
    <w:rsid w:val="006347C6"/>
    <w:rsid w:val="00635F43"/>
    <w:rsid w:val="00636A65"/>
    <w:rsid w:val="00637A9B"/>
    <w:rsid w:val="00637F96"/>
    <w:rsid w:val="00642CFB"/>
    <w:rsid w:val="006437D2"/>
    <w:rsid w:val="00646598"/>
    <w:rsid w:val="00646C57"/>
    <w:rsid w:val="006478D0"/>
    <w:rsid w:val="00652BF5"/>
    <w:rsid w:val="006532BF"/>
    <w:rsid w:val="006545D1"/>
    <w:rsid w:val="00655B20"/>
    <w:rsid w:val="00656C5E"/>
    <w:rsid w:val="00657E84"/>
    <w:rsid w:val="0066000C"/>
    <w:rsid w:val="0066013E"/>
    <w:rsid w:val="0066049E"/>
    <w:rsid w:val="0066068D"/>
    <w:rsid w:val="00664F24"/>
    <w:rsid w:val="00666597"/>
    <w:rsid w:val="00667EBE"/>
    <w:rsid w:val="00672009"/>
    <w:rsid w:val="00673063"/>
    <w:rsid w:val="00674B3C"/>
    <w:rsid w:val="0067672A"/>
    <w:rsid w:val="00676AED"/>
    <w:rsid w:val="00685E2F"/>
    <w:rsid w:val="00690AB9"/>
    <w:rsid w:val="00692412"/>
    <w:rsid w:val="006932D8"/>
    <w:rsid w:val="00694674"/>
    <w:rsid w:val="00694E9C"/>
    <w:rsid w:val="00695D4B"/>
    <w:rsid w:val="00696E7C"/>
    <w:rsid w:val="006A5D8B"/>
    <w:rsid w:val="006B1B33"/>
    <w:rsid w:val="006B2B33"/>
    <w:rsid w:val="006B2FC2"/>
    <w:rsid w:val="006C16B6"/>
    <w:rsid w:val="006C23B2"/>
    <w:rsid w:val="006C2B5D"/>
    <w:rsid w:val="006C2B9D"/>
    <w:rsid w:val="006C3388"/>
    <w:rsid w:val="006C5609"/>
    <w:rsid w:val="006C5834"/>
    <w:rsid w:val="006D0E3B"/>
    <w:rsid w:val="006D1582"/>
    <w:rsid w:val="006D164C"/>
    <w:rsid w:val="006D1711"/>
    <w:rsid w:val="006D34C2"/>
    <w:rsid w:val="006D38BD"/>
    <w:rsid w:val="006D4B80"/>
    <w:rsid w:val="006D7606"/>
    <w:rsid w:val="006E19AD"/>
    <w:rsid w:val="006E2396"/>
    <w:rsid w:val="006E2817"/>
    <w:rsid w:val="006E3C75"/>
    <w:rsid w:val="006E3E44"/>
    <w:rsid w:val="006E4E12"/>
    <w:rsid w:val="006E653E"/>
    <w:rsid w:val="006E76A4"/>
    <w:rsid w:val="006F39BA"/>
    <w:rsid w:val="006F4D4B"/>
    <w:rsid w:val="006F51C7"/>
    <w:rsid w:val="00702AAB"/>
    <w:rsid w:val="00702C2A"/>
    <w:rsid w:val="00704EA3"/>
    <w:rsid w:val="00705ABB"/>
    <w:rsid w:val="007060A9"/>
    <w:rsid w:val="0070657E"/>
    <w:rsid w:val="00706680"/>
    <w:rsid w:val="007108B1"/>
    <w:rsid w:val="007108DF"/>
    <w:rsid w:val="00711FA6"/>
    <w:rsid w:val="00712501"/>
    <w:rsid w:val="00713D8F"/>
    <w:rsid w:val="00714201"/>
    <w:rsid w:val="007172CE"/>
    <w:rsid w:val="00722818"/>
    <w:rsid w:val="00723D7E"/>
    <w:rsid w:val="0072472C"/>
    <w:rsid w:val="00724E7A"/>
    <w:rsid w:val="00725517"/>
    <w:rsid w:val="0072571C"/>
    <w:rsid w:val="00725AC4"/>
    <w:rsid w:val="00730A79"/>
    <w:rsid w:val="007324A4"/>
    <w:rsid w:val="00732949"/>
    <w:rsid w:val="00733175"/>
    <w:rsid w:val="00734288"/>
    <w:rsid w:val="00734A89"/>
    <w:rsid w:val="00735464"/>
    <w:rsid w:val="00735D7C"/>
    <w:rsid w:val="00736A13"/>
    <w:rsid w:val="007407A1"/>
    <w:rsid w:val="00740BFA"/>
    <w:rsid w:val="00742246"/>
    <w:rsid w:val="007430EC"/>
    <w:rsid w:val="00744DFD"/>
    <w:rsid w:val="00744F30"/>
    <w:rsid w:val="00747264"/>
    <w:rsid w:val="00750B38"/>
    <w:rsid w:val="00751ADA"/>
    <w:rsid w:val="00751D00"/>
    <w:rsid w:val="00757078"/>
    <w:rsid w:val="0076012C"/>
    <w:rsid w:val="0076132E"/>
    <w:rsid w:val="00764733"/>
    <w:rsid w:val="00771879"/>
    <w:rsid w:val="00773F6A"/>
    <w:rsid w:val="007778E5"/>
    <w:rsid w:val="007778FD"/>
    <w:rsid w:val="00777988"/>
    <w:rsid w:val="00777D5E"/>
    <w:rsid w:val="0078636D"/>
    <w:rsid w:val="007865E1"/>
    <w:rsid w:val="0078759D"/>
    <w:rsid w:val="007936E4"/>
    <w:rsid w:val="0079474E"/>
    <w:rsid w:val="00794F17"/>
    <w:rsid w:val="007A14AE"/>
    <w:rsid w:val="007A2CE9"/>
    <w:rsid w:val="007A2FCF"/>
    <w:rsid w:val="007A5BCE"/>
    <w:rsid w:val="007A6BA0"/>
    <w:rsid w:val="007B0277"/>
    <w:rsid w:val="007B2CF6"/>
    <w:rsid w:val="007B53FD"/>
    <w:rsid w:val="007B6DC8"/>
    <w:rsid w:val="007B74A3"/>
    <w:rsid w:val="007C0DBA"/>
    <w:rsid w:val="007C3280"/>
    <w:rsid w:val="007C588F"/>
    <w:rsid w:val="007D15A9"/>
    <w:rsid w:val="007D3D83"/>
    <w:rsid w:val="007E2465"/>
    <w:rsid w:val="007E44B4"/>
    <w:rsid w:val="007E576D"/>
    <w:rsid w:val="007E6C67"/>
    <w:rsid w:val="007E6D40"/>
    <w:rsid w:val="007F4548"/>
    <w:rsid w:val="007F7BBA"/>
    <w:rsid w:val="008018A8"/>
    <w:rsid w:val="00801930"/>
    <w:rsid w:val="00802B58"/>
    <w:rsid w:val="00802E2F"/>
    <w:rsid w:val="00802FF2"/>
    <w:rsid w:val="00803B05"/>
    <w:rsid w:val="00807B1D"/>
    <w:rsid w:val="00810851"/>
    <w:rsid w:val="00810AAE"/>
    <w:rsid w:val="00811056"/>
    <w:rsid w:val="00814987"/>
    <w:rsid w:val="00817E8C"/>
    <w:rsid w:val="00820203"/>
    <w:rsid w:val="00821E3E"/>
    <w:rsid w:val="0082241E"/>
    <w:rsid w:val="008257E5"/>
    <w:rsid w:val="00826D91"/>
    <w:rsid w:val="0082763D"/>
    <w:rsid w:val="00827C3D"/>
    <w:rsid w:val="008316BD"/>
    <w:rsid w:val="00834ADE"/>
    <w:rsid w:val="00835421"/>
    <w:rsid w:val="00837E67"/>
    <w:rsid w:val="00840232"/>
    <w:rsid w:val="00845C36"/>
    <w:rsid w:val="00845D90"/>
    <w:rsid w:val="00850C2A"/>
    <w:rsid w:val="00851159"/>
    <w:rsid w:val="00851CE2"/>
    <w:rsid w:val="00852F05"/>
    <w:rsid w:val="00854F0B"/>
    <w:rsid w:val="00857E6D"/>
    <w:rsid w:val="0086025D"/>
    <w:rsid w:val="00861DE2"/>
    <w:rsid w:val="00862A6E"/>
    <w:rsid w:val="00862C6B"/>
    <w:rsid w:val="0086584F"/>
    <w:rsid w:val="008678D1"/>
    <w:rsid w:val="00870129"/>
    <w:rsid w:val="00871D26"/>
    <w:rsid w:val="00871E3C"/>
    <w:rsid w:val="00874360"/>
    <w:rsid w:val="008754A9"/>
    <w:rsid w:val="00876520"/>
    <w:rsid w:val="00876649"/>
    <w:rsid w:val="008807DB"/>
    <w:rsid w:val="00881E9C"/>
    <w:rsid w:val="00881FB2"/>
    <w:rsid w:val="00882FC3"/>
    <w:rsid w:val="00883B5B"/>
    <w:rsid w:val="00884A3B"/>
    <w:rsid w:val="0089075F"/>
    <w:rsid w:val="00890CF4"/>
    <w:rsid w:val="008950EA"/>
    <w:rsid w:val="008A03BA"/>
    <w:rsid w:val="008A1066"/>
    <w:rsid w:val="008A5C00"/>
    <w:rsid w:val="008B2B7F"/>
    <w:rsid w:val="008B61D7"/>
    <w:rsid w:val="008B631B"/>
    <w:rsid w:val="008B7AB5"/>
    <w:rsid w:val="008C22E7"/>
    <w:rsid w:val="008C408A"/>
    <w:rsid w:val="008C42E3"/>
    <w:rsid w:val="008C5182"/>
    <w:rsid w:val="008C6F51"/>
    <w:rsid w:val="008C793A"/>
    <w:rsid w:val="008D020C"/>
    <w:rsid w:val="008D4BD6"/>
    <w:rsid w:val="008D4E08"/>
    <w:rsid w:val="008E4132"/>
    <w:rsid w:val="008E4411"/>
    <w:rsid w:val="008E5230"/>
    <w:rsid w:val="008F2959"/>
    <w:rsid w:val="008F5D9E"/>
    <w:rsid w:val="0090053D"/>
    <w:rsid w:val="00900C8F"/>
    <w:rsid w:val="00902745"/>
    <w:rsid w:val="00903922"/>
    <w:rsid w:val="00904839"/>
    <w:rsid w:val="00905FFD"/>
    <w:rsid w:val="00906747"/>
    <w:rsid w:val="00912CDC"/>
    <w:rsid w:val="00913217"/>
    <w:rsid w:val="00913A4A"/>
    <w:rsid w:val="009145D6"/>
    <w:rsid w:val="00914AFF"/>
    <w:rsid w:val="00917975"/>
    <w:rsid w:val="0092197E"/>
    <w:rsid w:val="0092199A"/>
    <w:rsid w:val="0092375D"/>
    <w:rsid w:val="00924048"/>
    <w:rsid w:val="009249FB"/>
    <w:rsid w:val="009252CF"/>
    <w:rsid w:val="00930C4B"/>
    <w:rsid w:val="00930E21"/>
    <w:rsid w:val="00934E5C"/>
    <w:rsid w:val="00936299"/>
    <w:rsid w:val="00937418"/>
    <w:rsid w:val="00937FAA"/>
    <w:rsid w:val="009405C2"/>
    <w:rsid w:val="0094164A"/>
    <w:rsid w:val="0094280F"/>
    <w:rsid w:val="00944E70"/>
    <w:rsid w:val="0094673B"/>
    <w:rsid w:val="009467A0"/>
    <w:rsid w:val="00947960"/>
    <w:rsid w:val="00951C82"/>
    <w:rsid w:val="00954570"/>
    <w:rsid w:val="00954BE8"/>
    <w:rsid w:val="00962FD1"/>
    <w:rsid w:val="009630D0"/>
    <w:rsid w:val="00964500"/>
    <w:rsid w:val="00965216"/>
    <w:rsid w:val="0096594C"/>
    <w:rsid w:val="0096712F"/>
    <w:rsid w:val="009720EB"/>
    <w:rsid w:val="009749AF"/>
    <w:rsid w:val="00974DF6"/>
    <w:rsid w:val="00975F16"/>
    <w:rsid w:val="009800E1"/>
    <w:rsid w:val="0098168F"/>
    <w:rsid w:val="009825C5"/>
    <w:rsid w:val="009826D8"/>
    <w:rsid w:val="009904C8"/>
    <w:rsid w:val="00990548"/>
    <w:rsid w:val="00991200"/>
    <w:rsid w:val="00991350"/>
    <w:rsid w:val="00992B70"/>
    <w:rsid w:val="00992E46"/>
    <w:rsid w:val="0099494C"/>
    <w:rsid w:val="009A6796"/>
    <w:rsid w:val="009A7069"/>
    <w:rsid w:val="009A71D5"/>
    <w:rsid w:val="009B3E24"/>
    <w:rsid w:val="009B7075"/>
    <w:rsid w:val="009C4D6E"/>
    <w:rsid w:val="009C6984"/>
    <w:rsid w:val="009C7372"/>
    <w:rsid w:val="009D3431"/>
    <w:rsid w:val="009D37F4"/>
    <w:rsid w:val="009D5EF3"/>
    <w:rsid w:val="009E3B8F"/>
    <w:rsid w:val="009E3C82"/>
    <w:rsid w:val="009E5071"/>
    <w:rsid w:val="009E649C"/>
    <w:rsid w:val="009E769E"/>
    <w:rsid w:val="009F1221"/>
    <w:rsid w:val="009F3819"/>
    <w:rsid w:val="009F791D"/>
    <w:rsid w:val="009F7EC1"/>
    <w:rsid w:val="00A0574F"/>
    <w:rsid w:val="00A063FC"/>
    <w:rsid w:val="00A10B9A"/>
    <w:rsid w:val="00A12B60"/>
    <w:rsid w:val="00A170AE"/>
    <w:rsid w:val="00A17FBD"/>
    <w:rsid w:val="00A2096E"/>
    <w:rsid w:val="00A23A96"/>
    <w:rsid w:val="00A245EE"/>
    <w:rsid w:val="00A26C38"/>
    <w:rsid w:val="00A30C19"/>
    <w:rsid w:val="00A3161F"/>
    <w:rsid w:val="00A31E5E"/>
    <w:rsid w:val="00A33E07"/>
    <w:rsid w:val="00A346AA"/>
    <w:rsid w:val="00A363FD"/>
    <w:rsid w:val="00A3657D"/>
    <w:rsid w:val="00A369CD"/>
    <w:rsid w:val="00A411AF"/>
    <w:rsid w:val="00A41398"/>
    <w:rsid w:val="00A41784"/>
    <w:rsid w:val="00A41AB1"/>
    <w:rsid w:val="00A42449"/>
    <w:rsid w:val="00A43C4D"/>
    <w:rsid w:val="00A43DEA"/>
    <w:rsid w:val="00A444E4"/>
    <w:rsid w:val="00A44A38"/>
    <w:rsid w:val="00A44F4F"/>
    <w:rsid w:val="00A45A82"/>
    <w:rsid w:val="00A567C4"/>
    <w:rsid w:val="00A6097A"/>
    <w:rsid w:val="00A63728"/>
    <w:rsid w:val="00A6386D"/>
    <w:rsid w:val="00A64549"/>
    <w:rsid w:val="00A667B8"/>
    <w:rsid w:val="00A67828"/>
    <w:rsid w:val="00A70FB4"/>
    <w:rsid w:val="00A716E6"/>
    <w:rsid w:val="00A725E4"/>
    <w:rsid w:val="00A72A4A"/>
    <w:rsid w:val="00A73D30"/>
    <w:rsid w:val="00A74909"/>
    <w:rsid w:val="00A80B94"/>
    <w:rsid w:val="00A82755"/>
    <w:rsid w:val="00A840AD"/>
    <w:rsid w:val="00A842BF"/>
    <w:rsid w:val="00A93DE8"/>
    <w:rsid w:val="00A9470A"/>
    <w:rsid w:val="00A94CB7"/>
    <w:rsid w:val="00A96919"/>
    <w:rsid w:val="00A9708F"/>
    <w:rsid w:val="00AA1050"/>
    <w:rsid w:val="00AA22B3"/>
    <w:rsid w:val="00AA3D46"/>
    <w:rsid w:val="00AA7CA6"/>
    <w:rsid w:val="00AA7F29"/>
    <w:rsid w:val="00AB4222"/>
    <w:rsid w:val="00AB4AA3"/>
    <w:rsid w:val="00AB7C05"/>
    <w:rsid w:val="00AC0AD1"/>
    <w:rsid w:val="00AC1BA7"/>
    <w:rsid w:val="00AC1D8D"/>
    <w:rsid w:val="00AC1EBA"/>
    <w:rsid w:val="00AC2B76"/>
    <w:rsid w:val="00AC4F7A"/>
    <w:rsid w:val="00AC55C1"/>
    <w:rsid w:val="00AD6301"/>
    <w:rsid w:val="00AD66D9"/>
    <w:rsid w:val="00AD70C2"/>
    <w:rsid w:val="00AE2008"/>
    <w:rsid w:val="00AE2419"/>
    <w:rsid w:val="00AE257D"/>
    <w:rsid w:val="00AE3190"/>
    <w:rsid w:val="00AE457D"/>
    <w:rsid w:val="00AE551D"/>
    <w:rsid w:val="00AE797A"/>
    <w:rsid w:val="00AF00AB"/>
    <w:rsid w:val="00AF1672"/>
    <w:rsid w:val="00AF250E"/>
    <w:rsid w:val="00AF3A2D"/>
    <w:rsid w:val="00B00CA1"/>
    <w:rsid w:val="00B0430F"/>
    <w:rsid w:val="00B049A2"/>
    <w:rsid w:val="00B071D6"/>
    <w:rsid w:val="00B07218"/>
    <w:rsid w:val="00B077C1"/>
    <w:rsid w:val="00B10749"/>
    <w:rsid w:val="00B11FA6"/>
    <w:rsid w:val="00B13C5C"/>
    <w:rsid w:val="00B16071"/>
    <w:rsid w:val="00B16D8F"/>
    <w:rsid w:val="00B1743F"/>
    <w:rsid w:val="00B2327A"/>
    <w:rsid w:val="00B318AC"/>
    <w:rsid w:val="00B33832"/>
    <w:rsid w:val="00B3477D"/>
    <w:rsid w:val="00B34CA2"/>
    <w:rsid w:val="00B35994"/>
    <w:rsid w:val="00B40B5A"/>
    <w:rsid w:val="00B43339"/>
    <w:rsid w:val="00B51D83"/>
    <w:rsid w:val="00B54CBE"/>
    <w:rsid w:val="00B55636"/>
    <w:rsid w:val="00B56AD6"/>
    <w:rsid w:val="00B60694"/>
    <w:rsid w:val="00B61482"/>
    <w:rsid w:val="00B621AA"/>
    <w:rsid w:val="00B654A0"/>
    <w:rsid w:val="00B663D0"/>
    <w:rsid w:val="00B70F10"/>
    <w:rsid w:val="00B71B2F"/>
    <w:rsid w:val="00B76122"/>
    <w:rsid w:val="00B82926"/>
    <w:rsid w:val="00B83C4E"/>
    <w:rsid w:val="00B85B1B"/>
    <w:rsid w:val="00B85F6B"/>
    <w:rsid w:val="00B91D0B"/>
    <w:rsid w:val="00B9345E"/>
    <w:rsid w:val="00B9413E"/>
    <w:rsid w:val="00B97AC7"/>
    <w:rsid w:val="00BA07BC"/>
    <w:rsid w:val="00BA1A48"/>
    <w:rsid w:val="00BA2F4A"/>
    <w:rsid w:val="00BA3022"/>
    <w:rsid w:val="00BA3412"/>
    <w:rsid w:val="00BA3433"/>
    <w:rsid w:val="00BA5407"/>
    <w:rsid w:val="00BA7D38"/>
    <w:rsid w:val="00BB0318"/>
    <w:rsid w:val="00BB1F76"/>
    <w:rsid w:val="00BB7C37"/>
    <w:rsid w:val="00BC0BDF"/>
    <w:rsid w:val="00BC11A4"/>
    <w:rsid w:val="00BC1847"/>
    <w:rsid w:val="00BC3AF7"/>
    <w:rsid w:val="00BC45FE"/>
    <w:rsid w:val="00BC5960"/>
    <w:rsid w:val="00BC6877"/>
    <w:rsid w:val="00BC797B"/>
    <w:rsid w:val="00BD0E78"/>
    <w:rsid w:val="00BD1493"/>
    <w:rsid w:val="00BD14D4"/>
    <w:rsid w:val="00BD1BBF"/>
    <w:rsid w:val="00BD2222"/>
    <w:rsid w:val="00BD2382"/>
    <w:rsid w:val="00BD283B"/>
    <w:rsid w:val="00BD2C88"/>
    <w:rsid w:val="00BD3874"/>
    <w:rsid w:val="00BD4579"/>
    <w:rsid w:val="00BD50C4"/>
    <w:rsid w:val="00BD58E5"/>
    <w:rsid w:val="00BD7FFC"/>
    <w:rsid w:val="00BE24F0"/>
    <w:rsid w:val="00BE2BEA"/>
    <w:rsid w:val="00BE3ACA"/>
    <w:rsid w:val="00BE3FEA"/>
    <w:rsid w:val="00BE6630"/>
    <w:rsid w:val="00BE7BE8"/>
    <w:rsid w:val="00BE7F84"/>
    <w:rsid w:val="00BF05AF"/>
    <w:rsid w:val="00BF071B"/>
    <w:rsid w:val="00BF5B0D"/>
    <w:rsid w:val="00C0190F"/>
    <w:rsid w:val="00C021F5"/>
    <w:rsid w:val="00C02B49"/>
    <w:rsid w:val="00C0793B"/>
    <w:rsid w:val="00C11940"/>
    <w:rsid w:val="00C12973"/>
    <w:rsid w:val="00C1427D"/>
    <w:rsid w:val="00C2125E"/>
    <w:rsid w:val="00C2202F"/>
    <w:rsid w:val="00C22EDD"/>
    <w:rsid w:val="00C27566"/>
    <w:rsid w:val="00C32F4F"/>
    <w:rsid w:val="00C3560B"/>
    <w:rsid w:val="00C36826"/>
    <w:rsid w:val="00C3685A"/>
    <w:rsid w:val="00C36891"/>
    <w:rsid w:val="00C3792A"/>
    <w:rsid w:val="00C41C84"/>
    <w:rsid w:val="00C41D5F"/>
    <w:rsid w:val="00C4281F"/>
    <w:rsid w:val="00C46F16"/>
    <w:rsid w:val="00C500D4"/>
    <w:rsid w:val="00C52785"/>
    <w:rsid w:val="00C54D37"/>
    <w:rsid w:val="00C64653"/>
    <w:rsid w:val="00C66762"/>
    <w:rsid w:val="00C67A25"/>
    <w:rsid w:val="00C67E0D"/>
    <w:rsid w:val="00C74CFB"/>
    <w:rsid w:val="00C7533F"/>
    <w:rsid w:val="00C75EED"/>
    <w:rsid w:val="00C76BD1"/>
    <w:rsid w:val="00C76C37"/>
    <w:rsid w:val="00C80A51"/>
    <w:rsid w:val="00C86CA8"/>
    <w:rsid w:val="00C8771B"/>
    <w:rsid w:val="00C90483"/>
    <w:rsid w:val="00C92D42"/>
    <w:rsid w:val="00C947A5"/>
    <w:rsid w:val="00C94FD3"/>
    <w:rsid w:val="00C97EE6"/>
    <w:rsid w:val="00CA3721"/>
    <w:rsid w:val="00CA5466"/>
    <w:rsid w:val="00CB3E83"/>
    <w:rsid w:val="00CB71F3"/>
    <w:rsid w:val="00CB7DD3"/>
    <w:rsid w:val="00CC07C6"/>
    <w:rsid w:val="00CC0A44"/>
    <w:rsid w:val="00CC153B"/>
    <w:rsid w:val="00CC157D"/>
    <w:rsid w:val="00CC3004"/>
    <w:rsid w:val="00CC38AF"/>
    <w:rsid w:val="00CC4044"/>
    <w:rsid w:val="00CC5351"/>
    <w:rsid w:val="00CD159A"/>
    <w:rsid w:val="00CD2E16"/>
    <w:rsid w:val="00CD4A5C"/>
    <w:rsid w:val="00CE1AC5"/>
    <w:rsid w:val="00CE2125"/>
    <w:rsid w:val="00CE2B01"/>
    <w:rsid w:val="00CE6569"/>
    <w:rsid w:val="00CE7822"/>
    <w:rsid w:val="00CF595A"/>
    <w:rsid w:val="00CF59FE"/>
    <w:rsid w:val="00CF71BC"/>
    <w:rsid w:val="00D00583"/>
    <w:rsid w:val="00D011D5"/>
    <w:rsid w:val="00D02B7F"/>
    <w:rsid w:val="00D02EF3"/>
    <w:rsid w:val="00D03E50"/>
    <w:rsid w:val="00D04FED"/>
    <w:rsid w:val="00D063BB"/>
    <w:rsid w:val="00D074E9"/>
    <w:rsid w:val="00D1510C"/>
    <w:rsid w:val="00D156B1"/>
    <w:rsid w:val="00D17C1F"/>
    <w:rsid w:val="00D200EA"/>
    <w:rsid w:val="00D20517"/>
    <w:rsid w:val="00D2289D"/>
    <w:rsid w:val="00D25725"/>
    <w:rsid w:val="00D26D24"/>
    <w:rsid w:val="00D30460"/>
    <w:rsid w:val="00D30544"/>
    <w:rsid w:val="00D317E8"/>
    <w:rsid w:val="00D31ACE"/>
    <w:rsid w:val="00D32532"/>
    <w:rsid w:val="00D332B9"/>
    <w:rsid w:val="00D3386C"/>
    <w:rsid w:val="00D339E8"/>
    <w:rsid w:val="00D35A94"/>
    <w:rsid w:val="00D4477E"/>
    <w:rsid w:val="00D468E2"/>
    <w:rsid w:val="00D5005C"/>
    <w:rsid w:val="00D50E01"/>
    <w:rsid w:val="00D52E9B"/>
    <w:rsid w:val="00D54799"/>
    <w:rsid w:val="00D63A14"/>
    <w:rsid w:val="00D64512"/>
    <w:rsid w:val="00D6582B"/>
    <w:rsid w:val="00D71FCF"/>
    <w:rsid w:val="00D72BD9"/>
    <w:rsid w:val="00D732CF"/>
    <w:rsid w:val="00D7340B"/>
    <w:rsid w:val="00D74C04"/>
    <w:rsid w:val="00D753D1"/>
    <w:rsid w:val="00D75727"/>
    <w:rsid w:val="00D76B29"/>
    <w:rsid w:val="00D770C6"/>
    <w:rsid w:val="00D841B8"/>
    <w:rsid w:val="00D85F51"/>
    <w:rsid w:val="00D87CC9"/>
    <w:rsid w:val="00D90B3F"/>
    <w:rsid w:val="00D92009"/>
    <w:rsid w:val="00D942A4"/>
    <w:rsid w:val="00DA36A8"/>
    <w:rsid w:val="00DA7646"/>
    <w:rsid w:val="00DB5C6B"/>
    <w:rsid w:val="00DB6B6E"/>
    <w:rsid w:val="00DC133C"/>
    <w:rsid w:val="00DC27E4"/>
    <w:rsid w:val="00DC3CD3"/>
    <w:rsid w:val="00DC68E7"/>
    <w:rsid w:val="00DC6EA7"/>
    <w:rsid w:val="00DD1A31"/>
    <w:rsid w:val="00DD327C"/>
    <w:rsid w:val="00DD5929"/>
    <w:rsid w:val="00DD5B29"/>
    <w:rsid w:val="00DD6276"/>
    <w:rsid w:val="00DD69F5"/>
    <w:rsid w:val="00DD78F2"/>
    <w:rsid w:val="00DE0002"/>
    <w:rsid w:val="00DE2AA5"/>
    <w:rsid w:val="00DE401B"/>
    <w:rsid w:val="00DE6852"/>
    <w:rsid w:val="00DF098D"/>
    <w:rsid w:val="00DF2330"/>
    <w:rsid w:val="00DF2C8E"/>
    <w:rsid w:val="00DF322D"/>
    <w:rsid w:val="00DF4E80"/>
    <w:rsid w:val="00DF6F8C"/>
    <w:rsid w:val="00E0208D"/>
    <w:rsid w:val="00E033CC"/>
    <w:rsid w:val="00E041A4"/>
    <w:rsid w:val="00E041BC"/>
    <w:rsid w:val="00E043B6"/>
    <w:rsid w:val="00E04A43"/>
    <w:rsid w:val="00E15B34"/>
    <w:rsid w:val="00E16562"/>
    <w:rsid w:val="00E20BAB"/>
    <w:rsid w:val="00E20C1B"/>
    <w:rsid w:val="00E26E65"/>
    <w:rsid w:val="00E274E7"/>
    <w:rsid w:val="00E31FB9"/>
    <w:rsid w:val="00E32A20"/>
    <w:rsid w:val="00E337FD"/>
    <w:rsid w:val="00E40B5B"/>
    <w:rsid w:val="00E42341"/>
    <w:rsid w:val="00E42B2E"/>
    <w:rsid w:val="00E45063"/>
    <w:rsid w:val="00E50BBD"/>
    <w:rsid w:val="00E539F9"/>
    <w:rsid w:val="00E54E69"/>
    <w:rsid w:val="00E60F68"/>
    <w:rsid w:val="00E62461"/>
    <w:rsid w:val="00E62891"/>
    <w:rsid w:val="00E65DE2"/>
    <w:rsid w:val="00E7236D"/>
    <w:rsid w:val="00E7245F"/>
    <w:rsid w:val="00E7486B"/>
    <w:rsid w:val="00E81008"/>
    <w:rsid w:val="00E828D8"/>
    <w:rsid w:val="00E83FAA"/>
    <w:rsid w:val="00E84505"/>
    <w:rsid w:val="00E8595D"/>
    <w:rsid w:val="00E865A4"/>
    <w:rsid w:val="00E93132"/>
    <w:rsid w:val="00E945D7"/>
    <w:rsid w:val="00E94607"/>
    <w:rsid w:val="00E956DE"/>
    <w:rsid w:val="00E97AEE"/>
    <w:rsid w:val="00EA454F"/>
    <w:rsid w:val="00EB0DA5"/>
    <w:rsid w:val="00EB3724"/>
    <w:rsid w:val="00EB69E7"/>
    <w:rsid w:val="00EB7A37"/>
    <w:rsid w:val="00EC0193"/>
    <w:rsid w:val="00EC04FC"/>
    <w:rsid w:val="00EC0DA2"/>
    <w:rsid w:val="00EC1C4C"/>
    <w:rsid w:val="00EC2674"/>
    <w:rsid w:val="00EC2FB1"/>
    <w:rsid w:val="00EC3348"/>
    <w:rsid w:val="00EC47F7"/>
    <w:rsid w:val="00EC4F10"/>
    <w:rsid w:val="00EC6CFC"/>
    <w:rsid w:val="00EC72D8"/>
    <w:rsid w:val="00ED042C"/>
    <w:rsid w:val="00ED078D"/>
    <w:rsid w:val="00ED3A55"/>
    <w:rsid w:val="00ED525F"/>
    <w:rsid w:val="00ED6CF4"/>
    <w:rsid w:val="00ED6E67"/>
    <w:rsid w:val="00EE1F66"/>
    <w:rsid w:val="00EE23B6"/>
    <w:rsid w:val="00EE4186"/>
    <w:rsid w:val="00EE64E6"/>
    <w:rsid w:val="00F00D25"/>
    <w:rsid w:val="00F03932"/>
    <w:rsid w:val="00F04EAA"/>
    <w:rsid w:val="00F10D9C"/>
    <w:rsid w:val="00F10FA5"/>
    <w:rsid w:val="00F1492B"/>
    <w:rsid w:val="00F164D3"/>
    <w:rsid w:val="00F253A0"/>
    <w:rsid w:val="00F257D3"/>
    <w:rsid w:val="00F26651"/>
    <w:rsid w:val="00F26F68"/>
    <w:rsid w:val="00F31F1E"/>
    <w:rsid w:val="00F336E1"/>
    <w:rsid w:val="00F35658"/>
    <w:rsid w:val="00F356F1"/>
    <w:rsid w:val="00F36092"/>
    <w:rsid w:val="00F36638"/>
    <w:rsid w:val="00F41594"/>
    <w:rsid w:val="00F47125"/>
    <w:rsid w:val="00F56692"/>
    <w:rsid w:val="00F57250"/>
    <w:rsid w:val="00F63B8D"/>
    <w:rsid w:val="00F63FBE"/>
    <w:rsid w:val="00F656E5"/>
    <w:rsid w:val="00F676F6"/>
    <w:rsid w:val="00F72F5F"/>
    <w:rsid w:val="00F760C6"/>
    <w:rsid w:val="00F77B07"/>
    <w:rsid w:val="00F90F4F"/>
    <w:rsid w:val="00F92F71"/>
    <w:rsid w:val="00F93066"/>
    <w:rsid w:val="00F93D6B"/>
    <w:rsid w:val="00F977D0"/>
    <w:rsid w:val="00F979F0"/>
    <w:rsid w:val="00FA00F5"/>
    <w:rsid w:val="00FA3043"/>
    <w:rsid w:val="00FB01A9"/>
    <w:rsid w:val="00FB203B"/>
    <w:rsid w:val="00FB4D71"/>
    <w:rsid w:val="00FB5931"/>
    <w:rsid w:val="00FB597D"/>
    <w:rsid w:val="00FB6B03"/>
    <w:rsid w:val="00FB7843"/>
    <w:rsid w:val="00FB78B7"/>
    <w:rsid w:val="00FC054A"/>
    <w:rsid w:val="00FC2E58"/>
    <w:rsid w:val="00FC6A8F"/>
    <w:rsid w:val="00FC7A3E"/>
    <w:rsid w:val="00FD0401"/>
    <w:rsid w:val="00FD17E7"/>
    <w:rsid w:val="00FD1D46"/>
    <w:rsid w:val="00FD29FA"/>
    <w:rsid w:val="00FD7AEE"/>
    <w:rsid w:val="00FE0FFF"/>
    <w:rsid w:val="00FE21B7"/>
    <w:rsid w:val="00FE4D9B"/>
    <w:rsid w:val="00FF23B9"/>
    <w:rsid w:val="00FF296A"/>
    <w:rsid w:val="2670E2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217CD"/>
  <w15:docId w15:val="{02D11045-84B0-4F54-A37F-A56DBCA2B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6D6"/>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438E8"/>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aliases w:val="CNBV Parrafo1,Párrafo de lista1,Parrafo 1,Lista multicolor - Énfasis 11,Lista vistosa - Énfasis 11,Cuadrícula media 1 - Énfasis 21,Cita texto,Footnote,List Paragraph-Thesis"/>
    <w:basedOn w:val="Normal"/>
    <w:link w:val="PrrafodelistaCar"/>
    <w:uiPriority w:val="34"/>
    <w:qFormat/>
    <w:rsid w:val="00064770"/>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06477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link w:val="Textonotapie"/>
    <w:uiPriority w:val="99"/>
    <w:qFormat/>
    <w:locked/>
    <w:rsid w:val="00064770"/>
    <w:rPr>
      <w:rFonts w:ascii="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4_G,16 Point,Superscript 6 Point,Texto nota al pie,Footnote Reference Char3,Footnote Reference Char1 Char,ftref,julio,Ref"/>
    <w:link w:val="4GChar"/>
    <w:uiPriority w:val="99"/>
    <w:qFormat/>
    <w:rsid w:val="00064770"/>
    <w:rPr>
      <w:rFonts w:cs="Times New Roman"/>
      <w:vertAlign w:val="superscript"/>
    </w:rPr>
  </w:style>
  <w:style w:type="paragraph" w:styleId="Encabezado">
    <w:name w:val="header"/>
    <w:basedOn w:val="Normal"/>
    <w:link w:val="Encabezado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EncabezadoCar">
    <w:name w:val="Encabezado Car"/>
    <w:link w:val="Encabezado"/>
    <w:uiPriority w:val="99"/>
    <w:locked/>
    <w:rsid w:val="00064770"/>
    <w:rPr>
      <w:rFonts w:ascii="Arial" w:hAnsi="Arial" w:cs="Arial"/>
      <w:sz w:val="20"/>
      <w:szCs w:val="20"/>
      <w:lang w:val="es-ES" w:eastAsia="ar-SA" w:bidi="ar-SA"/>
    </w:rPr>
  </w:style>
  <w:style w:type="paragraph" w:styleId="Piedepgina">
    <w:name w:val="footer"/>
    <w:basedOn w:val="Normal"/>
    <w:link w:val="Piedepgina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PiedepginaCar">
    <w:name w:val="Pie de página Car"/>
    <w:link w:val="Piedepgina"/>
    <w:uiPriority w:val="99"/>
    <w:locked/>
    <w:rsid w:val="00064770"/>
    <w:rPr>
      <w:rFonts w:ascii="Arial" w:hAnsi="Arial" w:cs="Arial"/>
      <w:sz w:val="20"/>
      <w:szCs w:val="20"/>
      <w:lang w:val="es-ES" w:eastAsia="ar-SA" w:bidi="ar-SA"/>
    </w:rPr>
  </w:style>
  <w:style w:type="paragraph" w:styleId="Textodeglobo">
    <w:name w:val="Balloon Text"/>
    <w:basedOn w:val="Normal"/>
    <w:link w:val="TextodegloboCar"/>
    <w:uiPriority w:val="99"/>
    <w:semiHidden/>
    <w:rsid w:val="00064770"/>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link w:val="Textodeglobo"/>
    <w:uiPriority w:val="99"/>
    <w:semiHidden/>
    <w:locked/>
    <w:rsid w:val="00064770"/>
    <w:rPr>
      <w:rFonts w:ascii="Tahoma" w:hAnsi="Tahoma" w:cs="Tahoma"/>
      <w:sz w:val="16"/>
      <w:szCs w:val="16"/>
      <w:lang w:val="es-ES" w:eastAsia="ar-SA" w:bidi="ar-SA"/>
    </w:rPr>
  </w:style>
  <w:style w:type="character" w:styleId="Hipervnculo">
    <w:name w:val="Hyperlink"/>
    <w:uiPriority w:val="99"/>
    <w:rsid w:val="00064770"/>
    <w:rPr>
      <w:rFonts w:cs="Times New Roman"/>
      <w:color w:val="0000FF"/>
      <w:u w:val="single"/>
    </w:rPr>
  </w:style>
  <w:style w:type="table" w:styleId="Tablaconcuadrcula">
    <w:name w:val="Table Grid"/>
    <w:basedOn w:val="Tablanormal"/>
    <w:uiPriority w:val="99"/>
    <w:rsid w:val="00064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link w:val="SinespaciadoCar"/>
    <w:uiPriority w:val="1"/>
    <w:qFormat/>
    <w:rsid w:val="00064770"/>
    <w:pPr>
      <w:spacing w:after="0" w:line="240" w:lineRule="auto"/>
    </w:pPr>
    <w:rPr>
      <w:sz w:val="20"/>
      <w:szCs w:val="20"/>
      <w:lang w:eastAsia="es-ES"/>
    </w:rPr>
  </w:style>
  <w:style w:type="character" w:customStyle="1" w:styleId="SinespaciadoCar">
    <w:name w:val="Sin espaciado Car"/>
    <w:link w:val="Sinespaciado"/>
    <w:uiPriority w:val="1"/>
    <w:qFormat/>
    <w:locked/>
    <w:rsid w:val="00064770"/>
    <w:rPr>
      <w:rFonts w:ascii="Calibri" w:eastAsia="Times New Roman" w:hAnsi="Calibri"/>
    </w:rPr>
  </w:style>
  <w:style w:type="paragraph" w:styleId="NormalWeb">
    <w:name w:val="Normal (Web)"/>
    <w:aliases w:val="Normal (Web) Car1,Normal (Web) Car Car,Normal (Web) Car1 Car Car,Normal (Web) Car Car Car Car Car Car Car Car Car Car,Car Car Car,Car Car Car Car Car,Car,Car Car,Car Car Car Car,Car Car Ca"/>
    <w:basedOn w:val="Normal"/>
    <w:link w:val="NormalWebCar"/>
    <w:uiPriority w:val="99"/>
    <w:rsid w:val="0006477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ormalWebCar">
    <w:name w:val="Normal (Web) Car"/>
    <w:aliases w:val="Normal (Web) Car1 Car,Normal (Web) Car Car Car,Normal (Web) Car1 Car Car Car,Normal (Web) Car Car Car Car Car Car Car Car Car Car Car,Car Car Car Car1,Car Car Car Car Car Car,Car Car1,Car Car Car1,Car Car Car Car Car1,Car Car Ca Car"/>
    <w:link w:val="NormalWeb"/>
    <w:uiPriority w:val="99"/>
    <w:locked/>
    <w:rsid w:val="00064770"/>
    <w:rPr>
      <w:rFonts w:ascii="Times New Roman" w:hAnsi="Times New Roman"/>
      <w:sz w:val="24"/>
      <w:lang w:val="es-ES" w:eastAsia="es-ES"/>
    </w:rPr>
  </w:style>
  <w:style w:type="paragraph" w:customStyle="1" w:styleId="Texto">
    <w:name w:val="Texto"/>
    <w:basedOn w:val="Normal"/>
    <w:link w:val="TextoCar"/>
    <w:rsid w:val="00064770"/>
    <w:pPr>
      <w:spacing w:after="101" w:line="216" w:lineRule="exact"/>
      <w:ind w:firstLine="288"/>
      <w:jc w:val="both"/>
    </w:pPr>
    <w:rPr>
      <w:rFonts w:ascii="Arial" w:eastAsia="Times New Roman" w:hAnsi="Arial"/>
      <w:sz w:val="18"/>
      <w:szCs w:val="20"/>
      <w:lang w:val="es-ES" w:eastAsia="es-ES"/>
    </w:rPr>
  </w:style>
  <w:style w:type="paragraph" w:styleId="Textoindependiente">
    <w:name w:val="Body Text"/>
    <w:basedOn w:val="Normal"/>
    <w:link w:val="TextoindependienteCar"/>
    <w:uiPriority w:val="99"/>
    <w:semiHidden/>
    <w:rsid w:val="00064770"/>
    <w:pPr>
      <w:suppressAutoHyphens/>
      <w:spacing w:after="120" w:line="240" w:lineRule="auto"/>
    </w:pPr>
    <w:rPr>
      <w:rFonts w:ascii="Arial" w:eastAsia="Times New Roman" w:hAnsi="Arial" w:cs="Arial"/>
      <w:sz w:val="20"/>
      <w:szCs w:val="20"/>
      <w:lang w:val="es-ES" w:eastAsia="ar-SA"/>
    </w:rPr>
  </w:style>
  <w:style w:type="character" w:customStyle="1" w:styleId="TextoindependienteCar">
    <w:name w:val="Texto independiente Car"/>
    <w:link w:val="Textoindependiente"/>
    <w:uiPriority w:val="99"/>
    <w:semiHidden/>
    <w:locked/>
    <w:rsid w:val="00064770"/>
    <w:rPr>
      <w:rFonts w:ascii="Arial" w:hAnsi="Arial" w:cs="Arial"/>
      <w:sz w:val="20"/>
      <w:szCs w:val="20"/>
      <w:lang w:val="es-ES" w:eastAsia="ar-SA" w:bidi="ar-SA"/>
    </w:rPr>
  </w:style>
  <w:style w:type="character" w:customStyle="1" w:styleId="apple-converted-space">
    <w:name w:val="apple-converted-space"/>
    <w:rsid w:val="00064770"/>
  </w:style>
  <w:style w:type="character" w:styleId="Refdecomentario">
    <w:name w:val="annotation reference"/>
    <w:uiPriority w:val="99"/>
    <w:semiHidden/>
    <w:rsid w:val="00064770"/>
    <w:rPr>
      <w:rFonts w:cs="Times New Roman"/>
      <w:sz w:val="16"/>
    </w:rPr>
  </w:style>
  <w:style w:type="paragraph" w:styleId="Textocomentario">
    <w:name w:val="annotation text"/>
    <w:basedOn w:val="Normal"/>
    <w:link w:val="TextocomentarioCar"/>
    <w:uiPriority w:val="99"/>
    <w:semiHidden/>
    <w:rsid w:val="00064770"/>
    <w:pPr>
      <w:suppressAutoHyphens/>
      <w:spacing w:after="0" w:line="240" w:lineRule="auto"/>
    </w:pPr>
    <w:rPr>
      <w:rFonts w:ascii="Arial" w:eastAsia="Times New Roman" w:hAnsi="Arial" w:cs="Arial"/>
      <w:sz w:val="20"/>
      <w:szCs w:val="20"/>
      <w:lang w:val="es-ES" w:eastAsia="ar-SA"/>
    </w:rPr>
  </w:style>
  <w:style w:type="character" w:customStyle="1" w:styleId="TextocomentarioCar">
    <w:name w:val="Texto comentario Car"/>
    <w:link w:val="Textocomentario"/>
    <w:uiPriority w:val="99"/>
    <w:semiHidden/>
    <w:locked/>
    <w:rsid w:val="00064770"/>
    <w:rPr>
      <w:rFonts w:ascii="Arial" w:hAnsi="Arial" w:cs="Arial"/>
      <w:sz w:val="20"/>
      <w:szCs w:val="20"/>
      <w:lang w:val="es-ES" w:eastAsia="ar-SA" w:bidi="ar-SA"/>
    </w:rPr>
  </w:style>
  <w:style w:type="paragraph" w:styleId="Asuntodelcomentario">
    <w:name w:val="annotation subject"/>
    <w:basedOn w:val="Textocomentario"/>
    <w:next w:val="Textocomentario"/>
    <w:link w:val="AsuntodelcomentarioCar"/>
    <w:uiPriority w:val="99"/>
    <w:semiHidden/>
    <w:rsid w:val="00064770"/>
    <w:rPr>
      <w:b/>
      <w:bCs/>
    </w:rPr>
  </w:style>
  <w:style w:type="character" w:customStyle="1" w:styleId="AsuntodelcomentarioCar">
    <w:name w:val="Asunto del comentario Car"/>
    <w:link w:val="Asuntodelcomentario"/>
    <w:uiPriority w:val="99"/>
    <w:semiHidden/>
    <w:locked/>
    <w:rsid w:val="00064770"/>
    <w:rPr>
      <w:rFonts w:ascii="Arial" w:hAnsi="Arial" w:cs="Arial"/>
      <w:b/>
      <w:bCs/>
      <w:sz w:val="20"/>
      <w:szCs w:val="20"/>
      <w:lang w:val="es-ES" w:eastAsia="ar-SA" w:bidi="ar-SA"/>
    </w:rPr>
  </w:style>
  <w:style w:type="character" w:customStyle="1" w:styleId="TextoCar">
    <w:name w:val="Texto Car"/>
    <w:link w:val="Texto"/>
    <w:locked/>
    <w:rsid w:val="00064770"/>
    <w:rPr>
      <w:rFonts w:ascii="Arial" w:hAnsi="Arial"/>
      <w:sz w:val="20"/>
      <w:lang w:val="es-ES" w:eastAsia="es-ES"/>
    </w:rPr>
  </w:style>
  <w:style w:type="character" w:styleId="Textoennegrita">
    <w:name w:val="Strong"/>
    <w:uiPriority w:val="22"/>
    <w:qFormat/>
    <w:rsid w:val="00064770"/>
    <w:rPr>
      <w:rFonts w:cs="Times New Roman"/>
      <w:b/>
    </w:rPr>
  </w:style>
  <w:style w:type="paragraph" w:customStyle="1" w:styleId="p">
    <w:name w:val="p"/>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
    <w:name w:val="f"/>
    <w:uiPriority w:val="99"/>
    <w:rsid w:val="00064770"/>
  </w:style>
  <w:style w:type="paragraph" w:customStyle="1" w:styleId="q">
    <w:name w:val="q"/>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
    <w:name w:val="a"/>
    <w:uiPriority w:val="99"/>
    <w:rsid w:val="00064770"/>
  </w:style>
  <w:style w:type="character" w:customStyle="1" w:styleId="d">
    <w:name w:val="d"/>
    <w:uiPriority w:val="99"/>
    <w:rsid w:val="00064770"/>
  </w:style>
  <w:style w:type="character" w:customStyle="1" w:styleId="b">
    <w:name w:val="b"/>
    <w:uiPriority w:val="99"/>
    <w:rsid w:val="00064770"/>
  </w:style>
  <w:style w:type="character" w:customStyle="1" w:styleId="g">
    <w:name w:val="g"/>
    <w:uiPriority w:val="99"/>
    <w:rsid w:val="00064770"/>
  </w:style>
  <w:style w:type="paragraph" w:styleId="Textoindependiente2">
    <w:name w:val="Body Text 2"/>
    <w:basedOn w:val="Normal"/>
    <w:link w:val="Textoindependiente2Car"/>
    <w:uiPriority w:val="99"/>
    <w:semiHidden/>
    <w:rsid w:val="00064770"/>
    <w:pPr>
      <w:suppressAutoHyphens/>
      <w:spacing w:after="120" w:line="480" w:lineRule="auto"/>
    </w:pPr>
    <w:rPr>
      <w:rFonts w:ascii="Arial" w:eastAsia="Times New Roman" w:hAnsi="Arial" w:cs="Arial"/>
      <w:sz w:val="20"/>
      <w:szCs w:val="20"/>
      <w:lang w:val="es-ES" w:eastAsia="ar-SA"/>
    </w:rPr>
  </w:style>
  <w:style w:type="character" w:customStyle="1" w:styleId="Textoindependiente2Car">
    <w:name w:val="Texto independiente 2 Car"/>
    <w:link w:val="Textoindependiente2"/>
    <w:uiPriority w:val="99"/>
    <w:semiHidden/>
    <w:locked/>
    <w:rsid w:val="00064770"/>
    <w:rPr>
      <w:rFonts w:ascii="Arial" w:hAnsi="Arial" w:cs="Arial"/>
      <w:sz w:val="20"/>
      <w:szCs w:val="20"/>
      <w:lang w:val="es-ES" w:eastAsia="ar-SA" w:bidi="ar-SA"/>
    </w:rPr>
  </w:style>
  <w:style w:type="paragraph" w:styleId="Sangradetextonormal">
    <w:name w:val="Body Text Indent"/>
    <w:basedOn w:val="Normal"/>
    <w:link w:val="SangradetextonormalCar"/>
    <w:uiPriority w:val="99"/>
    <w:semiHidden/>
    <w:rsid w:val="00064770"/>
    <w:pPr>
      <w:suppressAutoHyphens/>
      <w:spacing w:after="120" w:line="240" w:lineRule="auto"/>
      <w:ind w:left="283"/>
    </w:pPr>
    <w:rPr>
      <w:rFonts w:ascii="Arial" w:eastAsia="Times New Roman" w:hAnsi="Arial" w:cs="Arial"/>
      <w:sz w:val="20"/>
      <w:szCs w:val="20"/>
      <w:lang w:val="es-ES" w:eastAsia="ar-SA"/>
    </w:rPr>
  </w:style>
  <w:style w:type="character" w:customStyle="1" w:styleId="SangradetextonormalCar">
    <w:name w:val="Sangría de texto normal Car"/>
    <w:link w:val="Sangradetextonormal"/>
    <w:uiPriority w:val="99"/>
    <w:semiHidden/>
    <w:locked/>
    <w:rsid w:val="00064770"/>
    <w:rPr>
      <w:rFonts w:ascii="Arial" w:hAnsi="Arial" w:cs="Arial"/>
      <w:sz w:val="20"/>
      <w:szCs w:val="20"/>
      <w:lang w:val="es-ES" w:eastAsia="ar-SA" w:bidi="ar-SA"/>
    </w:rPr>
  </w:style>
  <w:style w:type="paragraph" w:styleId="Mapadeldocumento">
    <w:name w:val="Document Map"/>
    <w:basedOn w:val="Normal"/>
    <w:link w:val="MapadeldocumentoCar"/>
    <w:uiPriority w:val="99"/>
    <w:semiHidden/>
    <w:unhideWhenUsed/>
    <w:rsid w:val="00210A90"/>
    <w:rPr>
      <w:rFonts w:ascii="Segoe UI" w:hAnsi="Segoe UI" w:cs="Segoe UI"/>
      <w:sz w:val="16"/>
      <w:szCs w:val="16"/>
    </w:rPr>
  </w:style>
  <w:style w:type="character" w:customStyle="1" w:styleId="MapadeldocumentoCar">
    <w:name w:val="Mapa del documento Car"/>
    <w:link w:val="Mapadeldocumento"/>
    <w:uiPriority w:val="99"/>
    <w:semiHidden/>
    <w:rsid w:val="00210A90"/>
    <w:rPr>
      <w:rFonts w:ascii="Segoe UI" w:hAnsi="Segoe UI" w:cs="Segoe UI"/>
      <w:sz w:val="16"/>
      <w:szCs w:val="16"/>
      <w:lang w:eastAsia="en-US"/>
    </w:rPr>
  </w:style>
  <w:style w:type="paragraph" w:styleId="Textoindependiente3">
    <w:name w:val="Body Text 3"/>
    <w:basedOn w:val="Normal"/>
    <w:link w:val="Textoindependiente3Car"/>
    <w:uiPriority w:val="99"/>
    <w:semiHidden/>
    <w:unhideWhenUsed/>
    <w:rsid w:val="00210A90"/>
    <w:pPr>
      <w:spacing w:after="120"/>
    </w:pPr>
    <w:rPr>
      <w:sz w:val="16"/>
      <w:szCs w:val="16"/>
    </w:rPr>
  </w:style>
  <w:style w:type="character" w:customStyle="1" w:styleId="Textoindependiente3Car">
    <w:name w:val="Texto independiente 3 Car"/>
    <w:link w:val="Textoindependiente3"/>
    <w:uiPriority w:val="99"/>
    <w:semiHidden/>
    <w:rsid w:val="00210A90"/>
    <w:rPr>
      <w:sz w:val="16"/>
      <w:szCs w:val="16"/>
      <w:lang w:eastAsia="en-US"/>
    </w:rPr>
  </w:style>
  <w:style w:type="character" w:customStyle="1" w:styleId="Ttulo2Car">
    <w:name w:val="Título 2 Car"/>
    <w:link w:val="Ttulo2"/>
    <w:semiHidden/>
    <w:rsid w:val="000438E8"/>
    <w:rPr>
      <w:rFonts w:ascii="Cambria" w:eastAsia="Times New Roman" w:hAnsi="Cambria" w:cs="Times New Roman"/>
      <w:b/>
      <w:bCs/>
      <w:i/>
      <w:iCs/>
      <w:sz w:val="28"/>
      <w:szCs w:val="28"/>
      <w:lang w:eastAsia="en-US"/>
    </w:rPr>
  </w:style>
  <w:style w:type="table" w:customStyle="1" w:styleId="Tablaconcuadrcula1">
    <w:name w:val="Tabla con cuadrícula1"/>
    <w:basedOn w:val="Tablanormal"/>
    <w:next w:val="Tablaconcuadrcula"/>
    <w:uiPriority w:val="59"/>
    <w:rsid w:val="003901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3901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99"/>
    <w:rsid w:val="008C2C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77F46"/>
    <w:pPr>
      <w:spacing w:after="0" w:line="240" w:lineRule="auto"/>
      <w:jc w:val="both"/>
    </w:pPr>
    <w:rPr>
      <w:sz w:val="20"/>
      <w:szCs w:val="20"/>
      <w:vertAlign w:val="superscript"/>
      <w:lang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Footnote Car,List Paragraph-Thesis Car"/>
    <w:link w:val="Prrafodelista"/>
    <w:uiPriority w:val="34"/>
    <w:locked/>
    <w:rsid w:val="00777F46"/>
    <w:rPr>
      <w:sz w:val="22"/>
      <w:szCs w:val="22"/>
      <w:lang w:eastAsia="en-US"/>
    </w:rPr>
  </w:style>
  <w:style w:type="character" w:styleId="nfasis">
    <w:name w:val="Emphasis"/>
    <w:basedOn w:val="Fuentedeprrafopredeter"/>
    <w:qFormat/>
    <w:locked/>
    <w:rsid w:val="001D00D2"/>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Mencinsinresolver1">
    <w:name w:val="Mención sin resolver1"/>
    <w:basedOn w:val="Fuentedeprrafopredeter"/>
    <w:uiPriority w:val="99"/>
    <w:semiHidden/>
    <w:unhideWhenUsed/>
    <w:rsid w:val="00646C57"/>
    <w:rPr>
      <w:color w:val="605E5C"/>
      <w:shd w:val="clear" w:color="auto" w:fill="E1DFDD"/>
    </w:rPr>
  </w:style>
  <w:style w:type="character" w:customStyle="1" w:styleId="red">
    <w:name w:val="red"/>
    <w:basedOn w:val="Fuentedeprrafopredeter"/>
    <w:rsid w:val="00DF4E80"/>
  </w:style>
  <w:style w:type="character" w:styleId="Hipervnculovisitado">
    <w:name w:val="FollowedHyperlink"/>
    <w:basedOn w:val="Fuentedeprrafopredeter"/>
    <w:uiPriority w:val="99"/>
    <w:semiHidden/>
    <w:unhideWhenUsed/>
    <w:rsid w:val="00817E8C"/>
    <w:rPr>
      <w:color w:val="800080" w:themeColor="followedHyperlink"/>
      <w:u w:val="single"/>
    </w:rPr>
  </w:style>
  <w:style w:type="character" w:customStyle="1" w:styleId="meta">
    <w:name w:val="meta"/>
    <w:basedOn w:val="Fuentedeprrafopredeter"/>
    <w:rsid w:val="00E7245F"/>
  </w:style>
  <w:style w:type="paragraph" w:customStyle="1" w:styleId="TableParagraph">
    <w:name w:val="Table Paragraph"/>
    <w:basedOn w:val="Normal"/>
    <w:uiPriority w:val="1"/>
    <w:qFormat/>
    <w:rsid w:val="00D85F51"/>
    <w:pPr>
      <w:widowControl w:val="0"/>
      <w:autoSpaceDE w:val="0"/>
      <w:autoSpaceDN w:val="0"/>
      <w:spacing w:after="0" w:line="240" w:lineRule="auto"/>
    </w:pPr>
    <w:rPr>
      <w:rFonts w:ascii="Arial MT" w:eastAsia="Arial MT" w:hAnsi="Arial MT" w:cs="Arial MT"/>
      <w:u w:val="single" w:color="000000"/>
      <w:lang w:val="es-ES"/>
    </w:rPr>
  </w:style>
  <w:style w:type="character" w:customStyle="1" w:styleId="markedcontent">
    <w:name w:val="markedcontent"/>
    <w:basedOn w:val="Fuentedeprrafopredeter"/>
    <w:rsid w:val="00743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77306">
      <w:bodyDiv w:val="1"/>
      <w:marLeft w:val="0"/>
      <w:marRight w:val="0"/>
      <w:marTop w:val="0"/>
      <w:marBottom w:val="0"/>
      <w:divBdr>
        <w:top w:val="none" w:sz="0" w:space="0" w:color="auto"/>
        <w:left w:val="none" w:sz="0" w:space="0" w:color="auto"/>
        <w:bottom w:val="none" w:sz="0" w:space="0" w:color="auto"/>
        <w:right w:val="none" w:sz="0" w:space="0" w:color="auto"/>
      </w:divBdr>
    </w:div>
    <w:div w:id="97261201">
      <w:bodyDiv w:val="1"/>
      <w:marLeft w:val="0"/>
      <w:marRight w:val="0"/>
      <w:marTop w:val="0"/>
      <w:marBottom w:val="0"/>
      <w:divBdr>
        <w:top w:val="none" w:sz="0" w:space="0" w:color="auto"/>
        <w:left w:val="none" w:sz="0" w:space="0" w:color="auto"/>
        <w:bottom w:val="none" w:sz="0" w:space="0" w:color="auto"/>
        <w:right w:val="none" w:sz="0" w:space="0" w:color="auto"/>
      </w:divBdr>
    </w:div>
    <w:div w:id="124856307">
      <w:bodyDiv w:val="1"/>
      <w:marLeft w:val="0"/>
      <w:marRight w:val="0"/>
      <w:marTop w:val="0"/>
      <w:marBottom w:val="0"/>
      <w:divBdr>
        <w:top w:val="none" w:sz="0" w:space="0" w:color="auto"/>
        <w:left w:val="none" w:sz="0" w:space="0" w:color="auto"/>
        <w:bottom w:val="none" w:sz="0" w:space="0" w:color="auto"/>
        <w:right w:val="none" w:sz="0" w:space="0" w:color="auto"/>
      </w:divBdr>
    </w:div>
    <w:div w:id="209267427">
      <w:bodyDiv w:val="1"/>
      <w:marLeft w:val="0"/>
      <w:marRight w:val="0"/>
      <w:marTop w:val="0"/>
      <w:marBottom w:val="0"/>
      <w:divBdr>
        <w:top w:val="none" w:sz="0" w:space="0" w:color="auto"/>
        <w:left w:val="none" w:sz="0" w:space="0" w:color="auto"/>
        <w:bottom w:val="none" w:sz="0" w:space="0" w:color="auto"/>
        <w:right w:val="none" w:sz="0" w:space="0" w:color="auto"/>
      </w:divBdr>
      <w:divsChild>
        <w:div w:id="857235399">
          <w:marLeft w:val="0"/>
          <w:marRight w:val="0"/>
          <w:marTop w:val="0"/>
          <w:marBottom w:val="0"/>
          <w:divBdr>
            <w:top w:val="none" w:sz="0" w:space="0" w:color="auto"/>
            <w:left w:val="none" w:sz="0" w:space="0" w:color="auto"/>
            <w:bottom w:val="none" w:sz="0" w:space="0" w:color="auto"/>
            <w:right w:val="none" w:sz="0" w:space="0" w:color="auto"/>
          </w:divBdr>
        </w:div>
        <w:div w:id="2110277410">
          <w:marLeft w:val="0"/>
          <w:marRight w:val="0"/>
          <w:marTop w:val="0"/>
          <w:marBottom w:val="0"/>
          <w:divBdr>
            <w:top w:val="none" w:sz="0" w:space="0" w:color="auto"/>
            <w:left w:val="none" w:sz="0" w:space="0" w:color="auto"/>
            <w:bottom w:val="none" w:sz="0" w:space="0" w:color="auto"/>
            <w:right w:val="none" w:sz="0" w:space="0" w:color="auto"/>
          </w:divBdr>
          <w:divsChild>
            <w:div w:id="20299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24247">
      <w:bodyDiv w:val="1"/>
      <w:marLeft w:val="0"/>
      <w:marRight w:val="0"/>
      <w:marTop w:val="0"/>
      <w:marBottom w:val="0"/>
      <w:divBdr>
        <w:top w:val="none" w:sz="0" w:space="0" w:color="auto"/>
        <w:left w:val="none" w:sz="0" w:space="0" w:color="auto"/>
        <w:bottom w:val="none" w:sz="0" w:space="0" w:color="auto"/>
        <w:right w:val="none" w:sz="0" w:space="0" w:color="auto"/>
      </w:divBdr>
    </w:div>
    <w:div w:id="253247915">
      <w:bodyDiv w:val="1"/>
      <w:marLeft w:val="0"/>
      <w:marRight w:val="0"/>
      <w:marTop w:val="0"/>
      <w:marBottom w:val="0"/>
      <w:divBdr>
        <w:top w:val="none" w:sz="0" w:space="0" w:color="auto"/>
        <w:left w:val="none" w:sz="0" w:space="0" w:color="auto"/>
        <w:bottom w:val="none" w:sz="0" w:space="0" w:color="auto"/>
        <w:right w:val="none" w:sz="0" w:space="0" w:color="auto"/>
      </w:divBdr>
    </w:div>
    <w:div w:id="258805379">
      <w:bodyDiv w:val="1"/>
      <w:marLeft w:val="0"/>
      <w:marRight w:val="0"/>
      <w:marTop w:val="0"/>
      <w:marBottom w:val="0"/>
      <w:divBdr>
        <w:top w:val="none" w:sz="0" w:space="0" w:color="auto"/>
        <w:left w:val="none" w:sz="0" w:space="0" w:color="auto"/>
        <w:bottom w:val="none" w:sz="0" w:space="0" w:color="auto"/>
        <w:right w:val="none" w:sz="0" w:space="0" w:color="auto"/>
      </w:divBdr>
    </w:div>
    <w:div w:id="402140405">
      <w:bodyDiv w:val="1"/>
      <w:marLeft w:val="0"/>
      <w:marRight w:val="0"/>
      <w:marTop w:val="0"/>
      <w:marBottom w:val="0"/>
      <w:divBdr>
        <w:top w:val="none" w:sz="0" w:space="0" w:color="auto"/>
        <w:left w:val="none" w:sz="0" w:space="0" w:color="auto"/>
        <w:bottom w:val="none" w:sz="0" w:space="0" w:color="auto"/>
        <w:right w:val="none" w:sz="0" w:space="0" w:color="auto"/>
      </w:divBdr>
    </w:div>
    <w:div w:id="710765512">
      <w:bodyDiv w:val="1"/>
      <w:marLeft w:val="0"/>
      <w:marRight w:val="0"/>
      <w:marTop w:val="0"/>
      <w:marBottom w:val="0"/>
      <w:divBdr>
        <w:top w:val="none" w:sz="0" w:space="0" w:color="auto"/>
        <w:left w:val="none" w:sz="0" w:space="0" w:color="auto"/>
        <w:bottom w:val="none" w:sz="0" w:space="0" w:color="auto"/>
        <w:right w:val="none" w:sz="0" w:space="0" w:color="auto"/>
      </w:divBdr>
    </w:div>
    <w:div w:id="754210661">
      <w:bodyDiv w:val="1"/>
      <w:marLeft w:val="0"/>
      <w:marRight w:val="0"/>
      <w:marTop w:val="0"/>
      <w:marBottom w:val="0"/>
      <w:divBdr>
        <w:top w:val="none" w:sz="0" w:space="0" w:color="auto"/>
        <w:left w:val="none" w:sz="0" w:space="0" w:color="auto"/>
        <w:bottom w:val="none" w:sz="0" w:space="0" w:color="auto"/>
        <w:right w:val="none" w:sz="0" w:space="0" w:color="auto"/>
      </w:divBdr>
    </w:div>
    <w:div w:id="808519337">
      <w:bodyDiv w:val="1"/>
      <w:marLeft w:val="0"/>
      <w:marRight w:val="0"/>
      <w:marTop w:val="0"/>
      <w:marBottom w:val="0"/>
      <w:divBdr>
        <w:top w:val="none" w:sz="0" w:space="0" w:color="auto"/>
        <w:left w:val="none" w:sz="0" w:space="0" w:color="auto"/>
        <w:bottom w:val="none" w:sz="0" w:space="0" w:color="auto"/>
        <w:right w:val="none" w:sz="0" w:space="0" w:color="auto"/>
      </w:divBdr>
    </w:div>
    <w:div w:id="855773960">
      <w:bodyDiv w:val="1"/>
      <w:marLeft w:val="0"/>
      <w:marRight w:val="0"/>
      <w:marTop w:val="0"/>
      <w:marBottom w:val="0"/>
      <w:divBdr>
        <w:top w:val="none" w:sz="0" w:space="0" w:color="auto"/>
        <w:left w:val="none" w:sz="0" w:space="0" w:color="auto"/>
        <w:bottom w:val="none" w:sz="0" w:space="0" w:color="auto"/>
        <w:right w:val="none" w:sz="0" w:space="0" w:color="auto"/>
      </w:divBdr>
    </w:div>
    <w:div w:id="1004939262">
      <w:bodyDiv w:val="1"/>
      <w:marLeft w:val="0"/>
      <w:marRight w:val="0"/>
      <w:marTop w:val="0"/>
      <w:marBottom w:val="0"/>
      <w:divBdr>
        <w:top w:val="none" w:sz="0" w:space="0" w:color="auto"/>
        <w:left w:val="none" w:sz="0" w:space="0" w:color="auto"/>
        <w:bottom w:val="none" w:sz="0" w:space="0" w:color="auto"/>
        <w:right w:val="none" w:sz="0" w:space="0" w:color="auto"/>
      </w:divBdr>
    </w:div>
    <w:div w:id="1090853295">
      <w:bodyDiv w:val="1"/>
      <w:marLeft w:val="0"/>
      <w:marRight w:val="0"/>
      <w:marTop w:val="0"/>
      <w:marBottom w:val="0"/>
      <w:divBdr>
        <w:top w:val="none" w:sz="0" w:space="0" w:color="auto"/>
        <w:left w:val="none" w:sz="0" w:space="0" w:color="auto"/>
        <w:bottom w:val="none" w:sz="0" w:space="0" w:color="auto"/>
        <w:right w:val="none" w:sz="0" w:space="0" w:color="auto"/>
      </w:divBdr>
    </w:div>
    <w:div w:id="1097092704">
      <w:bodyDiv w:val="1"/>
      <w:marLeft w:val="0"/>
      <w:marRight w:val="0"/>
      <w:marTop w:val="0"/>
      <w:marBottom w:val="0"/>
      <w:divBdr>
        <w:top w:val="none" w:sz="0" w:space="0" w:color="auto"/>
        <w:left w:val="none" w:sz="0" w:space="0" w:color="auto"/>
        <w:bottom w:val="none" w:sz="0" w:space="0" w:color="auto"/>
        <w:right w:val="none" w:sz="0" w:space="0" w:color="auto"/>
      </w:divBdr>
    </w:div>
    <w:div w:id="1150559111">
      <w:bodyDiv w:val="1"/>
      <w:marLeft w:val="0"/>
      <w:marRight w:val="0"/>
      <w:marTop w:val="0"/>
      <w:marBottom w:val="0"/>
      <w:divBdr>
        <w:top w:val="none" w:sz="0" w:space="0" w:color="auto"/>
        <w:left w:val="none" w:sz="0" w:space="0" w:color="auto"/>
        <w:bottom w:val="none" w:sz="0" w:space="0" w:color="auto"/>
        <w:right w:val="none" w:sz="0" w:space="0" w:color="auto"/>
      </w:divBdr>
    </w:div>
    <w:div w:id="1150948385">
      <w:bodyDiv w:val="1"/>
      <w:marLeft w:val="0"/>
      <w:marRight w:val="0"/>
      <w:marTop w:val="0"/>
      <w:marBottom w:val="0"/>
      <w:divBdr>
        <w:top w:val="none" w:sz="0" w:space="0" w:color="auto"/>
        <w:left w:val="none" w:sz="0" w:space="0" w:color="auto"/>
        <w:bottom w:val="none" w:sz="0" w:space="0" w:color="auto"/>
        <w:right w:val="none" w:sz="0" w:space="0" w:color="auto"/>
      </w:divBdr>
    </w:div>
    <w:div w:id="1184512724">
      <w:bodyDiv w:val="1"/>
      <w:marLeft w:val="0"/>
      <w:marRight w:val="0"/>
      <w:marTop w:val="0"/>
      <w:marBottom w:val="0"/>
      <w:divBdr>
        <w:top w:val="none" w:sz="0" w:space="0" w:color="auto"/>
        <w:left w:val="none" w:sz="0" w:space="0" w:color="auto"/>
        <w:bottom w:val="none" w:sz="0" w:space="0" w:color="auto"/>
        <w:right w:val="none" w:sz="0" w:space="0" w:color="auto"/>
      </w:divBdr>
    </w:div>
    <w:div w:id="1234195316">
      <w:bodyDiv w:val="1"/>
      <w:marLeft w:val="0"/>
      <w:marRight w:val="0"/>
      <w:marTop w:val="0"/>
      <w:marBottom w:val="0"/>
      <w:divBdr>
        <w:top w:val="none" w:sz="0" w:space="0" w:color="auto"/>
        <w:left w:val="none" w:sz="0" w:space="0" w:color="auto"/>
        <w:bottom w:val="none" w:sz="0" w:space="0" w:color="auto"/>
        <w:right w:val="none" w:sz="0" w:space="0" w:color="auto"/>
      </w:divBdr>
    </w:div>
    <w:div w:id="1254977720">
      <w:bodyDiv w:val="1"/>
      <w:marLeft w:val="0"/>
      <w:marRight w:val="0"/>
      <w:marTop w:val="0"/>
      <w:marBottom w:val="0"/>
      <w:divBdr>
        <w:top w:val="none" w:sz="0" w:space="0" w:color="auto"/>
        <w:left w:val="none" w:sz="0" w:space="0" w:color="auto"/>
        <w:bottom w:val="none" w:sz="0" w:space="0" w:color="auto"/>
        <w:right w:val="none" w:sz="0" w:space="0" w:color="auto"/>
      </w:divBdr>
    </w:div>
    <w:div w:id="1271090533">
      <w:bodyDiv w:val="1"/>
      <w:marLeft w:val="0"/>
      <w:marRight w:val="0"/>
      <w:marTop w:val="0"/>
      <w:marBottom w:val="0"/>
      <w:divBdr>
        <w:top w:val="none" w:sz="0" w:space="0" w:color="auto"/>
        <w:left w:val="none" w:sz="0" w:space="0" w:color="auto"/>
        <w:bottom w:val="none" w:sz="0" w:space="0" w:color="auto"/>
        <w:right w:val="none" w:sz="0" w:space="0" w:color="auto"/>
      </w:divBdr>
    </w:div>
    <w:div w:id="1305239591">
      <w:bodyDiv w:val="1"/>
      <w:marLeft w:val="0"/>
      <w:marRight w:val="0"/>
      <w:marTop w:val="0"/>
      <w:marBottom w:val="0"/>
      <w:divBdr>
        <w:top w:val="none" w:sz="0" w:space="0" w:color="auto"/>
        <w:left w:val="none" w:sz="0" w:space="0" w:color="auto"/>
        <w:bottom w:val="none" w:sz="0" w:space="0" w:color="auto"/>
        <w:right w:val="none" w:sz="0" w:space="0" w:color="auto"/>
      </w:divBdr>
    </w:div>
    <w:div w:id="1317954883">
      <w:bodyDiv w:val="1"/>
      <w:marLeft w:val="0"/>
      <w:marRight w:val="0"/>
      <w:marTop w:val="0"/>
      <w:marBottom w:val="0"/>
      <w:divBdr>
        <w:top w:val="none" w:sz="0" w:space="0" w:color="auto"/>
        <w:left w:val="none" w:sz="0" w:space="0" w:color="auto"/>
        <w:bottom w:val="none" w:sz="0" w:space="0" w:color="auto"/>
        <w:right w:val="none" w:sz="0" w:space="0" w:color="auto"/>
      </w:divBdr>
    </w:div>
    <w:div w:id="1343244889">
      <w:bodyDiv w:val="1"/>
      <w:marLeft w:val="0"/>
      <w:marRight w:val="0"/>
      <w:marTop w:val="0"/>
      <w:marBottom w:val="0"/>
      <w:divBdr>
        <w:top w:val="none" w:sz="0" w:space="0" w:color="auto"/>
        <w:left w:val="none" w:sz="0" w:space="0" w:color="auto"/>
        <w:bottom w:val="none" w:sz="0" w:space="0" w:color="auto"/>
        <w:right w:val="none" w:sz="0" w:space="0" w:color="auto"/>
      </w:divBdr>
    </w:div>
    <w:div w:id="1377043655">
      <w:bodyDiv w:val="1"/>
      <w:marLeft w:val="0"/>
      <w:marRight w:val="0"/>
      <w:marTop w:val="0"/>
      <w:marBottom w:val="0"/>
      <w:divBdr>
        <w:top w:val="none" w:sz="0" w:space="0" w:color="auto"/>
        <w:left w:val="none" w:sz="0" w:space="0" w:color="auto"/>
        <w:bottom w:val="none" w:sz="0" w:space="0" w:color="auto"/>
        <w:right w:val="none" w:sz="0" w:space="0" w:color="auto"/>
      </w:divBdr>
    </w:div>
    <w:div w:id="1423531266">
      <w:bodyDiv w:val="1"/>
      <w:marLeft w:val="0"/>
      <w:marRight w:val="0"/>
      <w:marTop w:val="0"/>
      <w:marBottom w:val="0"/>
      <w:divBdr>
        <w:top w:val="none" w:sz="0" w:space="0" w:color="auto"/>
        <w:left w:val="none" w:sz="0" w:space="0" w:color="auto"/>
        <w:bottom w:val="none" w:sz="0" w:space="0" w:color="auto"/>
        <w:right w:val="none" w:sz="0" w:space="0" w:color="auto"/>
      </w:divBdr>
    </w:div>
    <w:div w:id="1468089062">
      <w:bodyDiv w:val="1"/>
      <w:marLeft w:val="0"/>
      <w:marRight w:val="0"/>
      <w:marTop w:val="0"/>
      <w:marBottom w:val="0"/>
      <w:divBdr>
        <w:top w:val="none" w:sz="0" w:space="0" w:color="auto"/>
        <w:left w:val="none" w:sz="0" w:space="0" w:color="auto"/>
        <w:bottom w:val="none" w:sz="0" w:space="0" w:color="auto"/>
        <w:right w:val="none" w:sz="0" w:space="0" w:color="auto"/>
      </w:divBdr>
    </w:div>
    <w:div w:id="1479810172">
      <w:bodyDiv w:val="1"/>
      <w:marLeft w:val="0"/>
      <w:marRight w:val="0"/>
      <w:marTop w:val="0"/>
      <w:marBottom w:val="0"/>
      <w:divBdr>
        <w:top w:val="none" w:sz="0" w:space="0" w:color="auto"/>
        <w:left w:val="none" w:sz="0" w:space="0" w:color="auto"/>
        <w:bottom w:val="none" w:sz="0" w:space="0" w:color="auto"/>
        <w:right w:val="none" w:sz="0" w:space="0" w:color="auto"/>
      </w:divBdr>
    </w:div>
    <w:div w:id="1549564425">
      <w:bodyDiv w:val="1"/>
      <w:marLeft w:val="0"/>
      <w:marRight w:val="0"/>
      <w:marTop w:val="0"/>
      <w:marBottom w:val="0"/>
      <w:divBdr>
        <w:top w:val="none" w:sz="0" w:space="0" w:color="auto"/>
        <w:left w:val="none" w:sz="0" w:space="0" w:color="auto"/>
        <w:bottom w:val="none" w:sz="0" w:space="0" w:color="auto"/>
        <w:right w:val="none" w:sz="0" w:space="0" w:color="auto"/>
      </w:divBdr>
      <w:divsChild>
        <w:div w:id="473254500">
          <w:marLeft w:val="0"/>
          <w:marRight w:val="0"/>
          <w:marTop w:val="0"/>
          <w:marBottom w:val="0"/>
          <w:divBdr>
            <w:top w:val="none" w:sz="0" w:space="0" w:color="auto"/>
            <w:left w:val="none" w:sz="0" w:space="0" w:color="auto"/>
            <w:bottom w:val="none" w:sz="0" w:space="0" w:color="auto"/>
            <w:right w:val="none" w:sz="0" w:space="0" w:color="auto"/>
          </w:divBdr>
        </w:div>
        <w:div w:id="1630814318">
          <w:marLeft w:val="0"/>
          <w:marRight w:val="0"/>
          <w:marTop w:val="0"/>
          <w:marBottom w:val="0"/>
          <w:divBdr>
            <w:top w:val="none" w:sz="0" w:space="0" w:color="auto"/>
            <w:left w:val="none" w:sz="0" w:space="0" w:color="auto"/>
            <w:bottom w:val="none" w:sz="0" w:space="0" w:color="auto"/>
            <w:right w:val="none" w:sz="0" w:space="0" w:color="auto"/>
          </w:divBdr>
          <w:divsChild>
            <w:div w:id="925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30030">
      <w:bodyDiv w:val="1"/>
      <w:marLeft w:val="0"/>
      <w:marRight w:val="0"/>
      <w:marTop w:val="0"/>
      <w:marBottom w:val="0"/>
      <w:divBdr>
        <w:top w:val="none" w:sz="0" w:space="0" w:color="auto"/>
        <w:left w:val="none" w:sz="0" w:space="0" w:color="auto"/>
        <w:bottom w:val="none" w:sz="0" w:space="0" w:color="auto"/>
        <w:right w:val="none" w:sz="0" w:space="0" w:color="auto"/>
      </w:divBdr>
    </w:div>
    <w:div w:id="1893616977">
      <w:bodyDiv w:val="1"/>
      <w:marLeft w:val="0"/>
      <w:marRight w:val="0"/>
      <w:marTop w:val="0"/>
      <w:marBottom w:val="0"/>
      <w:divBdr>
        <w:top w:val="none" w:sz="0" w:space="0" w:color="auto"/>
        <w:left w:val="none" w:sz="0" w:space="0" w:color="auto"/>
        <w:bottom w:val="none" w:sz="0" w:space="0" w:color="auto"/>
        <w:right w:val="none" w:sz="0" w:space="0" w:color="auto"/>
      </w:divBdr>
    </w:div>
    <w:div w:id="1908607753">
      <w:bodyDiv w:val="1"/>
      <w:marLeft w:val="0"/>
      <w:marRight w:val="0"/>
      <w:marTop w:val="0"/>
      <w:marBottom w:val="0"/>
      <w:divBdr>
        <w:top w:val="none" w:sz="0" w:space="0" w:color="auto"/>
        <w:left w:val="none" w:sz="0" w:space="0" w:color="auto"/>
        <w:bottom w:val="none" w:sz="0" w:space="0" w:color="auto"/>
        <w:right w:val="none" w:sz="0" w:space="0" w:color="auto"/>
      </w:divBdr>
    </w:div>
    <w:div w:id="1914898778">
      <w:bodyDiv w:val="1"/>
      <w:marLeft w:val="0"/>
      <w:marRight w:val="0"/>
      <w:marTop w:val="0"/>
      <w:marBottom w:val="0"/>
      <w:divBdr>
        <w:top w:val="none" w:sz="0" w:space="0" w:color="auto"/>
        <w:left w:val="none" w:sz="0" w:space="0" w:color="auto"/>
        <w:bottom w:val="none" w:sz="0" w:space="0" w:color="auto"/>
        <w:right w:val="none" w:sz="0" w:space="0" w:color="auto"/>
      </w:divBdr>
    </w:div>
    <w:div w:id="1922451045">
      <w:bodyDiv w:val="1"/>
      <w:marLeft w:val="0"/>
      <w:marRight w:val="0"/>
      <w:marTop w:val="0"/>
      <w:marBottom w:val="0"/>
      <w:divBdr>
        <w:top w:val="none" w:sz="0" w:space="0" w:color="auto"/>
        <w:left w:val="none" w:sz="0" w:space="0" w:color="auto"/>
        <w:bottom w:val="none" w:sz="0" w:space="0" w:color="auto"/>
        <w:right w:val="none" w:sz="0" w:space="0" w:color="auto"/>
      </w:divBdr>
    </w:div>
    <w:div w:id="1943763931">
      <w:bodyDiv w:val="1"/>
      <w:marLeft w:val="0"/>
      <w:marRight w:val="0"/>
      <w:marTop w:val="0"/>
      <w:marBottom w:val="0"/>
      <w:divBdr>
        <w:top w:val="none" w:sz="0" w:space="0" w:color="auto"/>
        <w:left w:val="none" w:sz="0" w:space="0" w:color="auto"/>
        <w:bottom w:val="none" w:sz="0" w:space="0" w:color="auto"/>
        <w:right w:val="none" w:sz="0" w:space="0" w:color="auto"/>
      </w:divBdr>
      <w:divsChild>
        <w:div w:id="1618827832">
          <w:marLeft w:val="0"/>
          <w:marRight w:val="0"/>
          <w:marTop w:val="0"/>
          <w:marBottom w:val="0"/>
          <w:divBdr>
            <w:top w:val="none" w:sz="0" w:space="0" w:color="auto"/>
            <w:left w:val="none" w:sz="0" w:space="0" w:color="auto"/>
            <w:bottom w:val="none" w:sz="0" w:space="0" w:color="auto"/>
            <w:right w:val="none" w:sz="0" w:space="0" w:color="auto"/>
          </w:divBdr>
          <w:divsChild>
            <w:div w:id="15899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4500">
      <w:bodyDiv w:val="1"/>
      <w:marLeft w:val="0"/>
      <w:marRight w:val="0"/>
      <w:marTop w:val="0"/>
      <w:marBottom w:val="0"/>
      <w:divBdr>
        <w:top w:val="none" w:sz="0" w:space="0" w:color="auto"/>
        <w:left w:val="none" w:sz="0" w:space="0" w:color="auto"/>
        <w:bottom w:val="none" w:sz="0" w:space="0" w:color="auto"/>
        <w:right w:val="none" w:sz="0" w:space="0" w:color="auto"/>
      </w:divBdr>
    </w:div>
    <w:div w:id="2085565945">
      <w:bodyDiv w:val="1"/>
      <w:marLeft w:val="0"/>
      <w:marRight w:val="0"/>
      <w:marTop w:val="0"/>
      <w:marBottom w:val="0"/>
      <w:divBdr>
        <w:top w:val="none" w:sz="0" w:space="0" w:color="auto"/>
        <w:left w:val="none" w:sz="0" w:space="0" w:color="auto"/>
        <w:bottom w:val="none" w:sz="0" w:space="0" w:color="auto"/>
        <w:right w:val="none" w:sz="0" w:space="0" w:color="auto"/>
      </w:divBdr>
    </w:div>
    <w:div w:id="2107386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scontent.fgdl9-1.fna.fbcdn.net/v/t1.6435-9/252640338_6317389441635846_7494236722665399154_n.jpg?_nc_cat=107&amp;ccb=1-5&amp;_nc_sid=730e14&amp;_nc_eui2=AeGzJH8llcKbfrk_sh3n0tT5lW4nRhQFrumVbidGFAWu6TSkKFUwevWvzVQEERyBZLE&amp;_nc_ohc=3CioaNEtIk0AX-_iyZq&amp;_nc_ht=scontent.fgdl9-1.fna&amp;oh=1ffa53fe2d7c865aa5b81e4026b6e5ab&amp;oe=61B1BFA0"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mayacitlalli/photos" TargetMode="External"/><Relationship Id="rId24" Type="http://schemas.openxmlformats.org/officeDocument/2006/relationships/hyperlink" Target="https://www.facebook.com/amayacitlalli/photos/6317389431635847"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facebook.com/amayacitlalli/photos" TargetMode="External"/><Relationship Id="rId36" Type="http://schemas.openxmlformats.org/officeDocument/2006/relationships/theme" Target="theme/theme1.xml"/><Relationship Id="rId10" Type="http://schemas.openxmlformats.org/officeDocument/2006/relationships/hyperlink" Target="https://scontent.fgdl9-1.fna.fbcdn.net/v/t1.6435-9/252640338_6317389441635846_7494236722665399154_n.jpg?_nc_cat=107&amp;ccb=1-5&amp;_nc_sid=730e14&amp;_nc_eui2=AeGzJH8llcKbfrk_sh3n0tT5lW4nRhQFrumVbidGFAWu6TSkKFUwevWvzVQEERyBZLE&amp;_nc_ohc=3CioaNEtIk0AX-_iyZq&amp;_nc_ht=scontent.fgdl9-1.fna&amp;oh=1ffa53fe2d7c865aa5b81e4026b6e5ab&amp;oe=61B1BFA0" TargetMode="External"/><Relationship Id="rId19" Type="http://schemas.openxmlformats.org/officeDocument/2006/relationships/hyperlink" Target="https://www.facebook.com/amayacitlalli"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amayacitlalli/photos/6317389431635847" TargetMode="External"/><Relationship Id="rId14" Type="http://schemas.openxmlformats.org/officeDocument/2006/relationships/image" Target="media/image3.png"/><Relationship Id="rId22" Type="http://schemas.openxmlformats.org/officeDocument/2006/relationships/hyperlink" Target="https://www.facebook.com/amayacitlalli"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https://www.facebook.com/amayacitlall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e.gob.mx/IUSEapp/" TargetMode="External"/><Relationship Id="rId2" Type="http://schemas.openxmlformats.org/officeDocument/2006/relationships/hyperlink" Target="https://www.te.gob.mx/IUSEapp/tesisjur.aspx?idtesis=X/2001&amp;tpoBusqueda=S&amp;sWord=Tesis,X/2001" TargetMode="External"/><Relationship Id="rId1" Type="http://schemas.openxmlformats.org/officeDocument/2006/relationships/hyperlink" Target="https://www.te.gob.mx/IUSEapp/tesisjur.aspx?idtesis=45/2002&amp;tpoBusqueda=S&amp;sWord=VALORAC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AF296-151D-43E0-99DE-BCCDAF305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7066</Words>
  <Characters>38869</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Alfonso Campos</dc:creator>
  <cp:lastModifiedBy>Ricardo Escobar Cibrian</cp:lastModifiedBy>
  <cp:revision>11</cp:revision>
  <cp:lastPrinted>2023-03-02T22:54:00Z</cp:lastPrinted>
  <dcterms:created xsi:type="dcterms:W3CDTF">2023-03-02T21:57:00Z</dcterms:created>
  <dcterms:modified xsi:type="dcterms:W3CDTF">2023-03-10T19:48:00Z</dcterms:modified>
</cp:coreProperties>
</file>